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921D6" w:rsidRPr="00691EA3" w:rsidRDefault="00C921D6" w:rsidP="00226331">
      <w:pPr>
        <w:jc w:val="center"/>
        <w:rPr>
          <w:rFonts w:asciiTheme="minorHAnsi" w:hAnsiTheme="minorHAnsi"/>
          <w:b/>
          <w:sz w:val="48"/>
        </w:rPr>
      </w:pPr>
      <w:r w:rsidRPr="00691EA3">
        <w:rPr>
          <w:rFonts w:asciiTheme="minorHAnsi" w:hAnsiTheme="minorHAnsi"/>
          <w:b/>
          <w:sz w:val="48"/>
        </w:rPr>
        <w:t>PROJEKT</w:t>
      </w:r>
      <w:r w:rsidR="00060D6D">
        <w:rPr>
          <w:rFonts w:asciiTheme="minorHAnsi" w:hAnsiTheme="minorHAnsi"/>
          <w:b/>
          <w:sz w:val="48"/>
        </w:rPr>
        <w:t xml:space="preserve"> WYKONAWCZY</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7"/>
        <w:gridCol w:w="6928"/>
      </w:tblGrid>
      <w:tr w:rsidR="00EA5F5F" w:rsidRPr="00691EA3" w:rsidTr="00501DEB">
        <w:trPr>
          <w:trHeight w:val="188"/>
        </w:trPr>
        <w:tc>
          <w:tcPr>
            <w:tcW w:w="1827" w:type="dxa"/>
            <w:tcBorders>
              <w:bottom w:val="nil"/>
            </w:tcBorders>
            <w:shd w:val="clear" w:color="auto" w:fill="auto"/>
            <w:vAlign w:val="center"/>
          </w:tcPr>
          <w:p w:rsidR="00EA5F5F" w:rsidRPr="00691EA3" w:rsidRDefault="00EA5F5F" w:rsidP="00EA5F5F">
            <w:pPr>
              <w:rPr>
                <w:rFonts w:asciiTheme="minorHAnsi" w:hAnsiTheme="minorHAnsi"/>
                <w:sz w:val="20"/>
                <w:szCs w:val="20"/>
              </w:rPr>
            </w:pPr>
          </w:p>
        </w:tc>
        <w:tc>
          <w:tcPr>
            <w:tcW w:w="6928" w:type="dxa"/>
            <w:shd w:val="clear" w:color="auto" w:fill="F2F2F2" w:themeFill="background1" w:themeFillShade="F2"/>
            <w:vAlign w:val="bottom"/>
          </w:tcPr>
          <w:p w:rsidR="00EA5F5F" w:rsidRPr="00691EA3" w:rsidRDefault="00EA5F5F" w:rsidP="00EA5F5F">
            <w:pPr>
              <w:rPr>
                <w:rFonts w:asciiTheme="minorHAnsi" w:hAnsiTheme="minorHAnsi"/>
                <w:sz w:val="16"/>
                <w:szCs w:val="16"/>
              </w:rPr>
            </w:pPr>
          </w:p>
        </w:tc>
      </w:tr>
      <w:tr w:rsidR="00EA5F5F" w:rsidRPr="00691EA3" w:rsidTr="00501DEB">
        <w:trPr>
          <w:trHeight w:val="1054"/>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Temat:</w:t>
            </w:r>
          </w:p>
        </w:tc>
        <w:tc>
          <w:tcPr>
            <w:tcW w:w="6928" w:type="dxa"/>
            <w:tcBorders>
              <w:bottom w:val="nil"/>
            </w:tcBorders>
            <w:shd w:val="clear" w:color="auto" w:fill="auto"/>
          </w:tcPr>
          <w:p w:rsidR="00AD0554" w:rsidRPr="00691EA3" w:rsidRDefault="00FD7777" w:rsidP="00AD0554">
            <w:pPr>
              <w:tabs>
                <w:tab w:val="left" w:pos="6951"/>
              </w:tabs>
              <w:ind w:right="187"/>
              <w:jc w:val="center"/>
              <w:rPr>
                <w:rFonts w:asciiTheme="minorHAnsi" w:hAnsiTheme="minorHAnsi"/>
                <w:b/>
                <w:sz w:val="28"/>
                <w:szCs w:val="28"/>
              </w:rPr>
            </w:pPr>
            <w:r>
              <w:rPr>
                <w:rFonts w:asciiTheme="minorHAnsi" w:hAnsiTheme="minorHAnsi"/>
                <w:b/>
                <w:sz w:val="28"/>
                <w:szCs w:val="28"/>
              </w:rPr>
              <w:t xml:space="preserve">REMONT ORAZ DOCIEPLENIE BUDYNKU GŁÓWNEGO </w:t>
            </w:r>
            <w:r>
              <w:rPr>
                <w:rFonts w:asciiTheme="minorHAnsi" w:hAnsiTheme="minorHAnsi"/>
                <w:b/>
                <w:sz w:val="28"/>
                <w:szCs w:val="28"/>
              </w:rPr>
              <w:br/>
              <w:t xml:space="preserve">NR </w:t>
            </w:r>
            <w:r w:rsidR="00AD0554" w:rsidRPr="00691EA3">
              <w:rPr>
                <w:rFonts w:asciiTheme="minorHAnsi" w:hAnsiTheme="minorHAnsi"/>
                <w:b/>
                <w:sz w:val="28"/>
                <w:szCs w:val="28"/>
              </w:rPr>
              <w:t xml:space="preserve">1 Z DOBUDÓWKĄ </w:t>
            </w:r>
          </w:p>
          <w:p w:rsidR="00AD0554" w:rsidRPr="00691EA3" w:rsidRDefault="00AD0554" w:rsidP="00AD0554">
            <w:pPr>
              <w:tabs>
                <w:tab w:val="left" w:pos="6951"/>
              </w:tabs>
              <w:ind w:right="187"/>
              <w:jc w:val="center"/>
              <w:rPr>
                <w:rFonts w:asciiTheme="minorHAnsi" w:hAnsiTheme="minorHAnsi"/>
                <w:b/>
                <w:sz w:val="28"/>
                <w:szCs w:val="28"/>
              </w:rPr>
            </w:pPr>
            <w:r w:rsidRPr="00691EA3">
              <w:rPr>
                <w:rFonts w:asciiTheme="minorHAnsi" w:hAnsiTheme="minorHAnsi"/>
                <w:b/>
                <w:sz w:val="28"/>
                <w:szCs w:val="28"/>
              </w:rPr>
              <w:t>ZESPOŁU SZKÓŁ ZAWODOWYCH W GOŁDAPI</w:t>
            </w:r>
          </w:p>
          <w:p w:rsidR="00EA5F5F" w:rsidRPr="00691EA3" w:rsidRDefault="00EA5F5F" w:rsidP="00AD0554">
            <w:pPr>
              <w:jc w:val="center"/>
              <w:rPr>
                <w:rFonts w:asciiTheme="minorHAnsi" w:hAnsiTheme="minorHAnsi"/>
                <w:b/>
              </w:rPr>
            </w:pPr>
          </w:p>
        </w:tc>
      </w:tr>
      <w:tr w:rsidR="00EA5F5F" w:rsidRPr="00691EA3" w:rsidTr="00501DEB">
        <w:trPr>
          <w:trHeight w:val="870"/>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w ramach zadania:</w:t>
            </w:r>
          </w:p>
        </w:tc>
        <w:tc>
          <w:tcPr>
            <w:tcW w:w="6928" w:type="dxa"/>
            <w:tcBorders>
              <w:top w:val="nil"/>
            </w:tcBorders>
            <w:shd w:val="clear" w:color="auto" w:fill="auto"/>
          </w:tcPr>
          <w:p w:rsidR="00EA5F5F" w:rsidRPr="00691EA3" w:rsidRDefault="00AD0554" w:rsidP="00AB005B">
            <w:pPr>
              <w:jc w:val="center"/>
              <w:rPr>
                <w:rFonts w:asciiTheme="minorHAnsi" w:hAnsiTheme="minorHAnsi"/>
                <w:b/>
                <w:sz w:val="28"/>
                <w:szCs w:val="28"/>
              </w:rPr>
            </w:pPr>
            <w:r w:rsidRPr="00691EA3">
              <w:rPr>
                <w:rFonts w:asciiTheme="minorHAnsi" w:hAnsiTheme="minorHAnsi" w:cs="Trebuchet MS"/>
                <w:b/>
                <w:sz w:val="28"/>
                <w:szCs w:val="28"/>
              </w:rPr>
              <w:t xml:space="preserve">"TERMOMODERNIZACJA BUDYNKÓW </w:t>
            </w:r>
            <w:r w:rsidR="005D5DCA" w:rsidRPr="00691EA3">
              <w:rPr>
                <w:rFonts w:asciiTheme="minorHAnsi" w:hAnsiTheme="minorHAnsi" w:cs="Trebuchet MS"/>
                <w:b/>
                <w:sz w:val="28"/>
                <w:szCs w:val="28"/>
              </w:rPr>
              <w:t xml:space="preserve">OCHRONY ZDROWIA </w:t>
            </w:r>
            <w:r w:rsidRPr="00691EA3">
              <w:rPr>
                <w:rFonts w:asciiTheme="minorHAnsi" w:hAnsiTheme="minorHAnsi" w:cs="Trebuchet MS"/>
                <w:b/>
                <w:sz w:val="28"/>
                <w:szCs w:val="28"/>
              </w:rPr>
              <w:t>I OŚWIATY POWIATU GOŁDAPSKIEGO</w:t>
            </w:r>
            <w:r w:rsidR="00AB005B" w:rsidRPr="00691EA3">
              <w:rPr>
                <w:rFonts w:asciiTheme="minorHAnsi" w:hAnsiTheme="minorHAnsi" w:cs="Trebuchet MS"/>
                <w:b/>
                <w:sz w:val="28"/>
                <w:szCs w:val="28"/>
              </w:rPr>
              <w:t>"</w:t>
            </w:r>
          </w:p>
        </w:tc>
      </w:tr>
      <w:tr w:rsidR="00EA5F5F" w:rsidRPr="00691EA3" w:rsidTr="00501DEB">
        <w:trPr>
          <w:trHeight w:val="407"/>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Obiekt:</w:t>
            </w:r>
          </w:p>
        </w:tc>
        <w:tc>
          <w:tcPr>
            <w:tcW w:w="6928" w:type="dxa"/>
            <w:shd w:val="clear" w:color="auto" w:fill="auto"/>
          </w:tcPr>
          <w:p w:rsidR="005D5DCA" w:rsidRPr="00691EA3" w:rsidRDefault="005D5DCA" w:rsidP="00AD0554">
            <w:pPr>
              <w:tabs>
                <w:tab w:val="left" w:pos="583"/>
              </w:tabs>
              <w:rPr>
                <w:rFonts w:asciiTheme="minorHAnsi" w:hAnsiTheme="minorHAnsi"/>
                <w:b/>
              </w:rPr>
            </w:pPr>
            <w:r w:rsidRPr="00691EA3">
              <w:rPr>
                <w:rFonts w:asciiTheme="minorHAnsi" w:hAnsiTheme="minorHAnsi"/>
                <w:b/>
              </w:rPr>
              <w:t>Budynek Główny nr 1 z dobudówką</w:t>
            </w:r>
          </w:p>
          <w:p w:rsidR="00EA5F5F" w:rsidRPr="00691EA3" w:rsidRDefault="00AD0554" w:rsidP="00AD0554">
            <w:pPr>
              <w:tabs>
                <w:tab w:val="left" w:pos="583"/>
              </w:tabs>
              <w:rPr>
                <w:rFonts w:asciiTheme="minorHAnsi" w:hAnsiTheme="minorHAnsi"/>
                <w:b/>
              </w:rPr>
            </w:pPr>
            <w:r w:rsidRPr="00691EA3">
              <w:rPr>
                <w:rFonts w:asciiTheme="minorHAnsi" w:hAnsiTheme="minorHAnsi"/>
                <w:b/>
              </w:rPr>
              <w:t>Zespołu Szkół Zawodowych w Gołdapi</w:t>
            </w:r>
          </w:p>
        </w:tc>
      </w:tr>
      <w:tr w:rsidR="00EA5F5F" w:rsidRPr="00691EA3" w:rsidTr="00501DEB">
        <w:trPr>
          <w:trHeight w:val="381"/>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Kategoria obiektu</w:t>
            </w:r>
          </w:p>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budowlanego:</w:t>
            </w:r>
          </w:p>
        </w:tc>
        <w:tc>
          <w:tcPr>
            <w:tcW w:w="6928" w:type="dxa"/>
            <w:shd w:val="clear" w:color="auto" w:fill="auto"/>
            <w:vAlign w:val="center"/>
          </w:tcPr>
          <w:p w:rsidR="00EA5F5F" w:rsidRPr="00691EA3" w:rsidRDefault="00AD0554" w:rsidP="00EA5F5F">
            <w:pPr>
              <w:tabs>
                <w:tab w:val="left" w:pos="583"/>
              </w:tabs>
              <w:rPr>
                <w:rFonts w:asciiTheme="minorHAnsi" w:hAnsiTheme="minorHAnsi"/>
                <w:b/>
              </w:rPr>
            </w:pPr>
            <w:r w:rsidRPr="00691EA3">
              <w:rPr>
                <w:rFonts w:asciiTheme="minorHAnsi" w:hAnsiTheme="minorHAnsi"/>
                <w:b/>
              </w:rPr>
              <w:t xml:space="preserve">IX - </w:t>
            </w:r>
            <w:r w:rsidRPr="00691EA3">
              <w:rPr>
                <w:rFonts w:asciiTheme="minorHAnsi" w:hAnsiTheme="minorHAnsi"/>
              </w:rPr>
              <w:t>budynki kultury, nauki i oświaty</w:t>
            </w:r>
          </w:p>
        </w:tc>
      </w:tr>
      <w:tr w:rsidR="00EA5F5F" w:rsidRPr="00691EA3" w:rsidTr="00501DEB">
        <w:trPr>
          <w:trHeight w:val="1225"/>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Lokalizacja:</w:t>
            </w:r>
          </w:p>
        </w:tc>
        <w:tc>
          <w:tcPr>
            <w:tcW w:w="6928" w:type="dxa"/>
            <w:shd w:val="clear" w:color="auto" w:fill="auto"/>
          </w:tcPr>
          <w:p w:rsidR="00EA5F5F" w:rsidRPr="00691EA3" w:rsidRDefault="00EA5F5F" w:rsidP="00EA5F5F">
            <w:pPr>
              <w:pStyle w:val="Bezodstpw"/>
              <w:rPr>
                <w:sz w:val="24"/>
                <w:szCs w:val="24"/>
              </w:rPr>
            </w:pPr>
            <w:r w:rsidRPr="00691EA3">
              <w:rPr>
                <w:sz w:val="24"/>
                <w:szCs w:val="24"/>
              </w:rPr>
              <w:t>ul. Jaćwieska 14, 19-500 Gołdap</w:t>
            </w:r>
          </w:p>
          <w:p w:rsidR="00AB005B" w:rsidRPr="00691EA3" w:rsidRDefault="00EA5F5F" w:rsidP="00EA5F5F">
            <w:pPr>
              <w:rPr>
                <w:rFonts w:asciiTheme="minorHAnsi" w:hAnsiTheme="minorHAnsi"/>
              </w:rPr>
            </w:pPr>
            <w:r w:rsidRPr="00691EA3">
              <w:rPr>
                <w:rFonts w:asciiTheme="minorHAnsi" w:hAnsiTheme="minorHAnsi"/>
              </w:rPr>
              <w:t>województwo warmińsko - mazurskie; powiat gołdapski; gmina Gołdap</w:t>
            </w:r>
            <w:r w:rsidR="00AB005B" w:rsidRPr="00691EA3">
              <w:rPr>
                <w:rFonts w:asciiTheme="minorHAnsi" w:hAnsiTheme="minorHAnsi"/>
              </w:rPr>
              <w:t>,</w:t>
            </w:r>
            <w:r w:rsidRPr="00691EA3">
              <w:rPr>
                <w:rFonts w:asciiTheme="minorHAnsi" w:hAnsiTheme="minorHAnsi"/>
              </w:rPr>
              <w:t xml:space="preserve"> dz. </w:t>
            </w:r>
            <w:proofErr w:type="spellStart"/>
            <w:r w:rsidRPr="00691EA3">
              <w:rPr>
                <w:rFonts w:asciiTheme="minorHAnsi" w:hAnsiTheme="minorHAnsi"/>
              </w:rPr>
              <w:t>ewid</w:t>
            </w:r>
            <w:proofErr w:type="spellEnd"/>
            <w:r w:rsidRPr="00691EA3">
              <w:rPr>
                <w:rFonts w:asciiTheme="minorHAnsi" w:hAnsiTheme="minorHAnsi"/>
              </w:rPr>
              <w:t>. nr 1885/14; obręb 0002 Gołdap</w:t>
            </w:r>
            <w:r w:rsidR="00AD0554" w:rsidRPr="00691EA3">
              <w:rPr>
                <w:rFonts w:asciiTheme="minorHAnsi" w:hAnsiTheme="minorHAnsi"/>
              </w:rPr>
              <w:t>,</w:t>
            </w:r>
          </w:p>
          <w:p w:rsidR="00EA5F5F" w:rsidRPr="00691EA3" w:rsidRDefault="00EA5F5F" w:rsidP="00EA5F5F">
            <w:pPr>
              <w:rPr>
                <w:rFonts w:asciiTheme="minorHAnsi" w:hAnsiTheme="minorHAnsi"/>
              </w:rPr>
            </w:pPr>
            <w:r w:rsidRPr="00691EA3">
              <w:rPr>
                <w:rFonts w:asciiTheme="minorHAnsi" w:hAnsiTheme="minorHAnsi"/>
              </w:rPr>
              <w:t>jednostka ewidencyjna 281803_4 - Gołdap - miasto</w:t>
            </w:r>
          </w:p>
        </w:tc>
      </w:tr>
      <w:tr w:rsidR="00EA5F5F" w:rsidRPr="00691EA3" w:rsidTr="00501DEB">
        <w:trPr>
          <w:trHeight w:val="848"/>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Inwestor:</w:t>
            </w:r>
          </w:p>
        </w:tc>
        <w:tc>
          <w:tcPr>
            <w:tcW w:w="6928" w:type="dxa"/>
            <w:tcBorders>
              <w:bottom w:val="single" w:sz="4" w:space="0" w:color="auto"/>
            </w:tcBorders>
            <w:shd w:val="clear" w:color="auto" w:fill="auto"/>
          </w:tcPr>
          <w:p w:rsidR="00EA5F5F" w:rsidRPr="00691EA3" w:rsidRDefault="00EA5F5F" w:rsidP="00EA5F5F">
            <w:pPr>
              <w:rPr>
                <w:rFonts w:asciiTheme="minorHAnsi" w:hAnsiTheme="minorHAnsi"/>
                <w:b/>
              </w:rPr>
            </w:pPr>
            <w:r w:rsidRPr="00691EA3">
              <w:rPr>
                <w:rFonts w:asciiTheme="minorHAnsi" w:hAnsiTheme="minorHAnsi"/>
                <w:b/>
              </w:rPr>
              <w:t>Powiat Gołda</w:t>
            </w:r>
            <w:r w:rsidR="00AD0554" w:rsidRPr="00691EA3">
              <w:rPr>
                <w:rFonts w:asciiTheme="minorHAnsi" w:hAnsiTheme="minorHAnsi"/>
                <w:b/>
              </w:rPr>
              <w:t>p</w:t>
            </w:r>
          </w:p>
          <w:p w:rsidR="00EA5F5F" w:rsidRPr="00691EA3" w:rsidRDefault="00EA5F5F" w:rsidP="00EA5F5F">
            <w:pPr>
              <w:rPr>
                <w:rFonts w:asciiTheme="minorHAnsi" w:hAnsiTheme="minorHAnsi"/>
              </w:rPr>
            </w:pPr>
            <w:r w:rsidRPr="00691EA3">
              <w:rPr>
                <w:rFonts w:asciiTheme="minorHAnsi" w:hAnsiTheme="minorHAnsi"/>
              </w:rPr>
              <w:t>ul. Krótka 1</w:t>
            </w:r>
          </w:p>
          <w:p w:rsidR="00EA5F5F" w:rsidRPr="00691EA3" w:rsidRDefault="00EA5F5F" w:rsidP="00EA5F5F">
            <w:pPr>
              <w:rPr>
                <w:rFonts w:asciiTheme="minorHAnsi" w:hAnsiTheme="minorHAnsi"/>
              </w:rPr>
            </w:pPr>
            <w:r w:rsidRPr="00691EA3">
              <w:rPr>
                <w:rFonts w:asciiTheme="minorHAnsi" w:hAnsiTheme="minorHAnsi"/>
              </w:rPr>
              <w:t>19-500 Gołdap</w:t>
            </w:r>
          </w:p>
        </w:tc>
      </w:tr>
      <w:tr w:rsidR="00EA5F5F" w:rsidRPr="00691EA3" w:rsidTr="00501DEB">
        <w:trPr>
          <w:trHeight w:val="1006"/>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jednostka</w:t>
            </w:r>
          </w:p>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projektowa:</w:t>
            </w:r>
          </w:p>
        </w:tc>
        <w:tc>
          <w:tcPr>
            <w:tcW w:w="6928" w:type="dxa"/>
            <w:tcBorders>
              <w:bottom w:val="single" w:sz="4" w:space="0" w:color="auto"/>
            </w:tcBorders>
            <w:shd w:val="clear" w:color="auto" w:fill="auto"/>
          </w:tcPr>
          <w:p w:rsidR="00EA5F5F" w:rsidRPr="00691EA3" w:rsidRDefault="00EA5F5F" w:rsidP="00EA5F5F">
            <w:pPr>
              <w:rPr>
                <w:rFonts w:asciiTheme="minorHAnsi" w:hAnsiTheme="minorHAnsi"/>
                <w:color w:val="000000"/>
                <w:shd w:val="clear" w:color="auto" w:fill="FFFFFF"/>
              </w:rPr>
            </w:pPr>
            <w:r w:rsidRPr="00691EA3">
              <w:rPr>
                <w:rFonts w:asciiTheme="minorHAnsi" w:hAnsiTheme="minorHAnsi"/>
                <w:b/>
              </w:rPr>
              <w:t>Centrum Projektu EKO-INVEST Sp. z o.o.</w:t>
            </w:r>
            <w:r w:rsidRPr="00691EA3">
              <w:rPr>
                <w:rFonts w:asciiTheme="minorHAnsi" w:hAnsiTheme="minorHAnsi"/>
              </w:rPr>
              <w:br/>
              <w:t>ul. Klemensa Janickiego 20B</w:t>
            </w:r>
            <w:r w:rsidRPr="00691EA3">
              <w:rPr>
                <w:rFonts w:asciiTheme="minorHAnsi" w:hAnsiTheme="minorHAnsi"/>
              </w:rPr>
              <w:br/>
              <w:t>60-542 Poznań</w:t>
            </w:r>
          </w:p>
        </w:tc>
      </w:tr>
      <w:tr w:rsidR="00EA5F5F" w:rsidRPr="00691EA3" w:rsidTr="00501DEB">
        <w:trPr>
          <w:trHeight w:val="277"/>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Branża:</w:t>
            </w:r>
          </w:p>
        </w:tc>
        <w:tc>
          <w:tcPr>
            <w:tcW w:w="6928" w:type="dxa"/>
            <w:tcBorders>
              <w:top w:val="single" w:sz="4" w:space="0" w:color="auto"/>
              <w:bottom w:val="nil"/>
            </w:tcBorders>
            <w:shd w:val="clear" w:color="auto" w:fill="auto"/>
          </w:tcPr>
          <w:p w:rsidR="00EA5F5F" w:rsidRPr="00691EA3" w:rsidRDefault="00EA5F5F" w:rsidP="00EA5F5F">
            <w:pPr>
              <w:rPr>
                <w:rFonts w:asciiTheme="minorHAnsi" w:hAnsiTheme="minorHAnsi"/>
                <w:b/>
                <w:shd w:val="clear" w:color="auto" w:fill="FFFFFF"/>
              </w:rPr>
            </w:pPr>
            <w:r w:rsidRPr="00691EA3">
              <w:rPr>
                <w:rFonts w:asciiTheme="minorHAnsi" w:hAnsiTheme="minorHAnsi"/>
                <w:b/>
                <w:shd w:val="clear" w:color="auto" w:fill="FFFFFF"/>
              </w:rPr>
              <w:t>ARCHITEKTURA</w:t>
            </w:r>
          </w:p>
        </w:tc>
      </w:tr>
      <w:tr w:rsidR="00EA5F5F" w:rsidRPr="00691EA3" w:rsidTr="00501DEB">
        <w:trPr>
          <w:trHeight w:val="1153"/>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Projektant Gł.:</w:t>
            </w:r>
          </w:p>
        </w:tc>
        <w:tc>
          <w:tcPr>
            <w:tcW w:w="6928" w:type="dxa"/>
            <w:tcBorders>
              <w:top w:val="nil"/>
              <w:bottom w:val="nil"/>
            </w:tcBorders>
            <w:shd w:val="clear" w:color="auto" w:fill="auto"/>
          </w:tcPr>
          <w:p w:rsidR="00EA5F5F" w:rsidRPr="00691EA3" w:rsidRDefault="00EA5F5F" w:rsidP="00EA5F5F">
            <w:pPr>
              <w:rPr>
                <w:rFonts w:asciiTheme="minorHAnsi" w:hAnsiTheme="minorHAnsi"/>
              </w:rPr>
            </w:pPr>
            <w:r w:rsidRPr="00691EA3">
              <w:rPr>
                <w:rFonts w:asciiTheme="minorHAnsi" w:hAnsiTheme="minorHAnsi"/>
              </w:rPr>
              <w:t xml:space="preserve">mgr inż. arch. Katarzyna </w:t>
            </w:r>
            <w:proofErr w:type="spellStart"/>
            <w:r w:rsidRPr="00691EA3">
              <w:rPr>
                <w:rFonts w:asciiTheme="minorHAnsi" w:hAnsiTheme="minorHAnsi"/>
              </w:rPr>
              <w:t>Gauden</w:t>
            </w:r>
            <w:proofErr w:type="spellEnd"/>
          </w:p>
          <w:p w:rsidR="00EA5F5F" w:rsidRPr="00691EA3" w:rsidRDefault="00EA5F5F" w:rsidP="00EA5F5F">
            <w:pPr>
              <w:rPr>
                <w:rFonts w:asciiTheme="minorHAnsi" w:hAnsiTheme="minorHAnsi"/>
              </w:rPr>
            </w:pPr>
            <w:proofErr w:type="spellStart"/>
            <w:r w:rsidRPr="00691EA3">
              <w:rPr>
                <w:rFonts w:asciiTheme="minorHAnsi" w:hAnsiTheme="minorHAnsi"/>
              </w:rPr>
              <w:t>WP-OIA</w:t>
            </w:r>
            <w:proofErr w:type="spellEnd"/>
            <w:r w:rsidRPr="00691EA3">
              <w:rPr>
                <w:rFonts w:asciiTheme="minorHAnsi" w:hAnsiTheme="minorHAnsi"/>
              </w:rPr>
              <w:t>/OKK/</w:t>
            </w:r>
            <w:proofErr w:type="spellStart"/>
            <w:r w:rsidRPr="00691EA3">
              <w:rPr>
                <w:rFonts w:asciiTheme="minorHAnsi" w:hAnsiTheme="minorHAnsi"/>
              </w:rPr>
              <w:t>UpB</w:t>
            </w:r>
            <w:proofErr w:type="spellEnd"/>
            <w:r w:rsidRPr="00691EA3">
              <w:rPr>
                <w:rFonts w:asciiTheme="minorHAnsi" w:hAnsiTheme="minorHAnsi"/>
              </w:rPr>
              <w:t>/28/2011</w:t>
            </w:r>
          </w:p>
          <w:p w:rsidR="00EA5F5F" w:rsidRPr="00691EA3" w:rsidRDefault="00EA5F5F" w:rsidP="00EA5F5F">
            <w:pPr>
              <w:rPr>
                <w:rFonts w:asciiTheme="minorHAnsi" w:hAnsiTheme="minorHAnsi"/>
                <w:sz w:val="16"/>
                <w:szCs w:val="16"/>
              </w:rPr>
            </w:pPr>
            <w:r w:rsidRPr="00691EA3">
              <w:rPr>
                <w:rFonts w:asciiTheme="minorHAnsi" w:hAnsiTheme="minorHAnsi"/>
                <w:sz w:val="16"/>
                <w:szCs w:val="16"/>
              </w:rPr>
              <w:t xml:space="preserve">uprawnienia w spec. architektonicznej </w:t>
            </w:r>
            <w:r w:rsidRPr="00691EA3">
              <w:rPr>
                <w:rFonts w:asciiTheme="minorHAnsi" w:hAnsiTheme="minorHAnsi"/>
                <w:sz w:val="16"/>
                <w:szCs w:val="16"/>
              </w:rPr>
              <w:br/>
              <w:t>do projektowania bez ograniczeń</w:t>
            </w:r>
          </w:p>
        </w:tc>
      </w:tr>
      <w:tr w:rsidR="00EA5F5F" w:rsidRPr="00691EA3" w:rsidTr="00501DEB">
        <w:trPr>
          <w:trHeight w:val="1127"/>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Sprawdzający:</w:t>
            </w:r>
          </w:p>
        </w:tc>
        <w:tc>
          <w:tcPr>
            <w:tcW w:w="6928" w:type="dxa"/>
            <w:tcBorders>
              <w:top w:val="nil"/>
              <w:bottom w:val="nil"/>
            </w:tcBorders>
            <w:shd w:val="clear" w:color="auto" w:fill="auto"/>
          </w:tcPr>
          <w:p w:rsidR="00EA5F5F" w:rsidRPr="00691EA3" w:rsidRDefault="00EA5F5F" w:rsidP="00EA5F5F">
            <w:pPr>
              <w:rPr>
                <w:rFonts w:asciiTheme="minorHAnsi" w:hAnsiTheme="minorHAnsi"/>
              </w:rPr>
            </w:pPr>
            <w:r w:rsidRPr="00691EA3">
              <w:rPr>
                <w:rFonts w:asciiTheme="minorHAnsi" w:hAnsiTheme="minorHAnsi"/>
              </w:rPr>
              <w:t>mgr inż. arch. Mariusz Sawicki</w:t>
            </w:r>
          </w:p>
          <w:p w:rsidR="00EA5F5F" w:rsidRPr="00691EA3" w:rsidRDefault="00EA5F5F" w:rsidP="00EA5F5F">
            <w:pPr>
              <w:rPr>
                <w:rFonts w:asciiTheme="minorHAnsi" w:hAnsiTheme="minorHAnsi"/>
              </w:rPr>
            </w:pPr>
            <w:r w:rsidRPr="00691EA3">
              <w:rPr>
                <w:rFonts w:asciiTheme="minorHAnsi" w:hAnsiTheme="minorHAnsi"/>
              </w:rPr>
              <w:t>357/PW/92</w:t>
            </w:r>
            <w:r w:rsidRPr="00691EA3">
              <w:rPr>
                <w:rFonts w:asciiTheme="minorHAnsi" w:hAnsiTheme="minorHAnsi"/>
              </w:rPr>
              <w:br/>
            </w:r>
            <w:r w:rsidRPr="00691EA3">
              <w:rPr>
                <w:rFonts w:asciiTheme="minorHAnsi" w:hAnsiTheme="minorHAnsi"/>
                <w:sz w:val="16"/>
                <w:szCs w:val="16"/>
              </w:rPr>
              <w:t xml:space="preserve">uprawnienia w spec. architektonicznej </w:t>
            </w:r>
            <w:r w:rsidRPr="00691EA3">
              <w:rPr>
                <w:rFonts w:asciiTheme="minorHAnsi" w:hAnsiTheme="minorHAnsi"/>
                <w:sz w:val="16"/>
                <w:szCs w:val="16"/>
              </w:rPr>
              <w:br/>
              <w:t>do projektowania bez ograniczeń</w:t>
            </w:r>
          </w:p>
        </w:tc>
      </w:tr>
      <w:tr w:rsidR="00EA5F5F" w:rsidRPr="00691EA3" w:rsidTr="00501DEB">
        <w:trPr>
          <w:trHeight w:val="541"/>
        </w:trPr>
        <w:tc>
          <w:tcPr>
            <w:tcW w:w="1827" w:type="dxa"/>
            <w:tcBorders>
              <w:top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 xml:space="preserve">Data </w:t>
            </w:r>
          </w:p>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opracowania:</w:t>
            </w:r>
          </w:p>
        </w:tc>
        <w:tc>
          <w:tcPr>
            <w:tcW w:w="6928" w:type="dxa"/>
            <w:shd w:val="clear" w:color="auto" w:fill="auto"/>
          </w:tcPr>
          <w:p w:rsidR="00EA5F5F" w:rsidRPr="00691EA3" w:rsidRDefault="00EA5F5F" w:rsidP="00EA5F5F">
            <w:pPr>
              <w:rPr>
                <w:rFonts w:asciiTheme="minorHAnsi" w:hAnsiTheme="minorHAnsi"/>
              </w:rPr>
            </w:pPr>
            <w:r w:rsidRPr="00691EA3">
              <w:rPr>
                <w:rFonts w:asciiTheme="minorHAnsi" w:hAnsiTheme="minorHAnsi"/>
              </w:rPr>
              <w:t>Styczeń 2017r.</w:t>
            </w:r>
          </w:p>
        </w:tc>
      </w:tr>
    </w:tbl>
    <w:p w:rsidR="00EA5F5F" w:rsidRPr="00691EA3" w:rsidRDefault="00EA5F5F" w:rsidP="000A3A9F">
      <w:pPr>
        <w:jc w:val="both"/>
        <w:rPr>
          <w:rFonts w:asciiTheme="minorHAnsi" w:hAnsiTheme="minorHAnsi"/>
          <w:b/>
        </w:rPr>
      </w:pPr>
    </w:p>
    <w:p w:rsidR="00C921D6" w:rsidRPr="00691EA3" w:rsidRDefault="00C921D6" w:rsidP="000A3A9F">
      <w:pPr>
        <w:jc w:val="both"/>
        <w:rPr>
          <w:rFonts w:asciiTheme="minorHAnsi" w:hAnsiTheme="minorHAnsi"/>
          <w:bCs/>
          <w:sz w:val="22"/>
        </w:rPr>
      </w:pPr>
      <w:r w:rsidRPr="00691EA3">
        <w:rPr>
          <w:rFonts w:asciiTheme="minorHAnsi" w:hAnsiTheme="minorHAnsi"/>
          <w:bCs/>
          <w:sz w:val="22"/>
        </w:rPr>
        <w:t>- Roboty w zakresie przygotowania terenu pod budowę i roboty ziemne</w:t>
      </w:r>
      <w:r w:rsidRPr="00691EA3">
        <w:rPr>
          <w:rFonts w:asciiTheme="minorHAnsi" w:hAnsiTheme="minorHAnsi"/>
          <w:bCs/>
          <w:sz w:val="22"/>
        </w:rPr>
        <w:tab/>
        <w:t xml:space="preserve">     </w:t>
      </w:r>
      <w:r w:rsidRPr="00691EA3">
        <w:rPr>
          <w:rFonts w:asciiTheme="minorHAnsi" w:hAnsiTheme="minorHAnsi"/>
          <w:b/>
          <w:bCs/>
          <w:sz w:val="22"/>
        </w:rPr>
        <w:t>45111200-0</w:t>
      </w:r>
    </w:p>
    <w:p w:rsidR="00C921D6" w:rsidRPr="00691EA3" w:rsidRDefault="00C921D6" w:rsidP="000A3A9F">
      <w:pPr>
        <w:jc w:val="both"/>
        <w:rPr>
          <w:rFonts w:asciiTheme="minorHAnsi" w:hAnsiTheme="minorHAnsi"/>
          <w:bCs/>
          <w:sz w:val="22"/>
        </w:rPr>
      </w:pPr>
      <w:r w:rsidRPr="00691EA3">
        <w:rPr>
          <w:rFonts w:asciiTheme="minorHAnsi" w:hAnsiTheme="minorHAnsi"/>
          <w:bCs/>
          <w:sz w:val="22"/>
        </w:rPr>
        <w:t>- Roboty w zakresie usuwania gruzu</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45111220-6</w:t>
      </w:r>
    </w:p>
    <w:p w:rsidR="00C921D6" w:rsidRPr="00691EA3" w:rsidRDefault="00C921D6" w:rsidP="000A3A9F">
      <w:pPr>
        <w:jc w:val="both"/>
        <w:rPr>
          <w:rFonts w:asciiTheme="minorHAnsi" w:hAnsiTheme="minorHAnsi"/>
          <w:bCs/>
          <w:sz w:val="22"/>
        </w:rPr>
      </w:pPr>
      <w:r w:rsidRPr="00691EA3">
        <w:rPr>
          <w:rFonts w:asciiTheme="minorHAnsi" w:hAnsiTheme="minorHAnsi"/>
          <w:bCs/>
          <w:sz w:val="22"/>
        </w:rPr>
        <w:t>- Roboty w zakresie różnych nawierzchni</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45233200-1</w:t>
      </w:r>
    </w:p>
    <w:p w:rsidR="00C921D6" w:rsidRPr="00691EA3" w:rsidRDefault="00C921D6" w:rsidP="000A3A9F">
      <w:pPr>
        <w:jc w:val="both"/>
        <w:rPr>
          <w:rFonts w:asciiTheme="minorHAnsi" w:hAnsiTheme="minorHAnsi"/>
          <w:bCs/>
          <w:sz w:val="22"/>
        </w:rPr>
      </w:pPr>
      <w:r w:rsidRPr="00691EA3">
        <w:rPr>
          <w:rFonts w:asciiTheme="minorHAnsi" w:hAnsiTheme="minorHAnsi"/>
          <w:bCs/>
          <w:sz w:val="22"/>
        </w:rPr>
        <w:t>- Tynkowanie</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45410000-4</w:t>
      </w:r>
    </w:p>
    <w:p w:rsidR="00C921D6" w:rsidRPr="00691EA3" w:rsidRDefault="00C921D6" w:rsidP="000A3A9F">
      <w:pPr>
        <w:jc w:val="both"/>
        <w:rPr>
          <w:rFonts w:asciiTheme="minorHAnsi" w:hAnsiTheme="minorHAnsi"/>
          <w:b/>
          <w:sz w:val="22"/>
        </w:rPr>
      </w:pPr>
      <w:r w:rsidRPr="00691EA3">
        <w:rPr>
          <w:rFonts w:asciiTheme="minorHAnsi" w:hAnsiTheme="minorHAnsi"/>
          <w:bCs/>
          <w:sz w:val="22"/>
        </w:rPr>
        <w:t>- Roboty remontowe i renowacyjne</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45453000-7</w:t>
      </w:r>
    </w:p>
    <w:p w:rsidR="00AD0554" w:rsidRPr="00691EA3" w:rsidRDefault="00AD0554">
      <w:pPr>
        <w:rPr>
          <w:rFonts w:asciiTheme="minorHAnsi" w:hAnsiTheme="minorHAnsi"/>
          <w:b/>
          <w:sz w:val="22"/>
          <w:szCs w:val="22"/>
        </w:rPr>
      </w:pPr>
      <w:r w:rsidRPr="00691EA3">
        <w:rPr>
          <w:rFonts w:asciiTheme="minorHAnsi" w:hAnsiTheme="minorHAnsi"/>
          <w:b/>
          <w:sz w:val="22"/>
          <w:szCs w:val="22"/>
        </w:rPr>
        <w:br w:type="page"/>
      </w:r>
    </w:p>
    <w:p w:rsidR="007A2803" w:rsidRPr="00691EA3" w:rsidRDefault="007A2803" w:rsidP="00226331">
      <w:pPr>
        <w:jc w:val="center"/>
        <w:rPr>
          <w:rFonts w:asciiTheme="minorHAnsi" w:hAnsiTheme="minorHAnsi"/>
          <w:b/>
          <w:sz w:val="22"/>
          <w:szCs w:val="22"/>
        </w:rPr>
      </w:pPr>
      <w:r w:rsidRPr="00691EA3">
        <w:rPr>
          <w:rFonts w:asciiTheme="minorHAnsi" w:hAnsiTheme="minorHAnsi"/>
          <w:b/>
          <w:sz w:val="22"/>
          <w:szCs w:val="22"/>
        </w:rPr>
        <w:lastRenderedPageBreak/>
        <w:t>Kody wg Wspólnego Słownika Zamówień (CPV)</w:t>
      </w:r>
    </w:p>
    <w:p w:rsidR="007A2803" w:rsidRPr="00691EA3" w:rsidRDefault="007A2803" w:rsidP="00226331">
      <w:pPr>
        <w:spacing w:after="120"/>
        <w:jc w:val="center"/>
        <w:rPr>
          <w:rFonts w:asciiTheme="minorHAnsi" w:hAnsiTheme="minorHAnsi"/>
          <w:i/>
          <w:sz w:val="20"/>
          <w:szCs w:val="22"/>
        </w:rPr>
      </w:pPr>
      <w:r w:rsidRPr="00691EA3">
        <w:rPr>
          <w:rFonts w:asciiTheme="minorHAnsi" w:hAnsiTheme="minorHAnsi"/>
          <w:i/>
          <w:sz w:val="20"/>
          <w:szCs w:val="22"/>
        </w:rPr>
        <w:t>ROZPORZĄDZENIE KOMISJI (WE) nr 213/2008 z dnia 28 listopada 2007 r. zmieniające rozporządzenie (WE) nr 2195/2002 Parlamentu Europejskiego i Rady w sprawie Wspólnego Słownika Zamówień (CPV) oraz dyrektywy 2004/17/WE i 2004/18/WE Parlamentu Europejskiego i Rady dotyczące procedur udzielania zamówień publicznych w zakresie zmiany CPV</w:t>
      </w:r>
    </w:p>
    <w:p w:rsidR="007A2803" w:rsidRPr="00691EA3" w:rsidRDefault="007A2803" w:rsidP="000A3A9F">
      <w:pPr>
        <w:spacing w:after="120"/>
        <w:jc w:val="both"/>
        <w:rPr>
          <w:rFonts w:asciiTheme="minorHAnsi" w:hAnsiTheme="minorHAnsi"/>
          <w:bCs/>
          <w:i/>
          <w:sz w:val="22"/>
          <w:szCs w:val="22"/>
          <w:u w:val="single"/>
        </w:rPr>
      </w:pPr>
      <w:r w:rsidRPr="00691EA3">
        <w:rPr>
          <w:rFonts w:asciiTheme="minorHAnsi" w:hAnsiTheme="minorHAnsi"/>
          <w:bCs/>
          <w:i/>
          <w:sz w:val="22"/>
          <w:szCs w:val="22"/>
          <w:u w:val="single"/>
        </w:rPr>
        <w:t xml:space="preserve">1. Dział: </w:t>
      </w:r>
    </w:p>
    <w:p w:rsidR="007A2803" w:rsidRPr="00691EA3" w:rsidRDefault="007A2803" w:rsidP="000A3A9F">
      <w:pPr>
        <w:spacing w:after="120"/>
        <w:jc w:val="both"/>
        <w:rPr>
          <w:rFonts w:asciiTheme="minorHAnsi" w:hAnsiTheme="minorHAnsi"/>
          <w:b/>
          <w:bCs/>
          <w:sz w:val="22"/>
          <w:szCs w:val="22"/>
        </w:rPr>
      </w:pPr>
      <w:r w:rsidRPr="00691EA3">
        <w:rPr>
          <w:rFonts w:asciiTheme="minorHAnsi" w:hAnsiTheme="minorHAnsi"/>
          <w:bCs/>
          <w:sz w:val="22"/>
          <w:szCs w:val="22"/>
        </w:rPr>
        <w:t>Roboty budowlane</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45000000-7</w:t>
      </w:r>
    </w:p>
    <w:p w:rsidR="007A2803" w:rsidRPr="00691EA3" w:rsidRDefault="007A2803" w:rsidP="000A3A9F">
      <w:pPr>
        <w:spacing w:after="120"/>
        <w:jc w:val="both"/>
        <w:rPr>
          <w:rFonts w:asciiTheme="minorHAnsi" w:hAnsiTheme="minorHAnsi"/>
          <w:bCs/>
          <w:i/>
          <w:sz w:val="22"/>
          <w:szCs w:val="22"/>
          <w:u w:val="single"/>
        </w:rPr>
      </w:pPr>
      <w:r w:rsidRPr="00691EA3">
        <w:rPr>
          <w:rFonts w:asciiTheme="minorHAnsi" w:hAnsiTheme="minorHAnsi"/>
          <w:bCs/>
          <w:i/>
          <w:sz w:val="22"/>
          <w:szCs w:val="22"/>
          <w:u w:val="single"/>
        </w:rPr>
        <w:t>2. Grupy robót</w:t>
      </w:r>
    </w:p>
    <w:p w:rsidR="007A2803" w:rsidRPr="00691EA3" w:rsidRDefault="007A2803" w:rsidP="000A3A9F">
      <w:pPr>
        <w:spacing w:after="120"/>
        <w:jc w:val="both"/>
        <w:rPr>
          <w:rFonts w:asciiTheme="minorHAnsi" w:hAnsiTheme="minorHAnsi"/>
          <w:bCs/>
          <w:sz w:val="22"/>
          <w:szCs w:val="22"/>
        </w:rPr>
      </w:pPr>
      <w:r w:rsidRPr="00691EA3">
        <w:rPr>
          <w:rFonts w:asciiTheme="minorHAnsi" w:hAnsiTheme="minorHAnsi"/>
          <w:bCs/>
          <w:sz w:val="22"/>
          <w:szCs w:val="22"/>
        </w:rPr>
        <w:t>- Przygotowanie terenu pod budowę</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45100000-8</w:t>
      </w:r>
      <w:r w:rsidRPr="00691EA3">
        <w:rPr>
          <w:rFonts w:asciiTheme="minorHAnsi" w:hAnsiTheme="minorHAnsi"/>
          <w:bCs/>
          <w:sz w:val="22"/>
          <w:szCs w:val="22"/>
        </w:rPr>
        <w:tab/>
        <w:t xml:space="preserve">     </w:t>
      </w:r>
    </w:p>
    <w:p w:rsidR="007A2803" w:rsidRPr="00691EA3" w:rsidRDefault="007A2803" w:rsidP="000A3A9F">
      <w:pPr>
        <w:spacing w:after="120"/>
        <w:jc w:val="both"/>
        <w:rPr>
          <w:rFonts w:asciiTheme="minorHAnsi" w:hAnsiTheme="minorHAnsi"/>
          <w:b/>
          <w:bCs/>
          <w:sz w:val="22"/>
          <w:szCs w:val="22"/>
        </w:rPr>
      </w:pPr>
      <w:r w:rsidRPr="00691EA3">
        <w:rPr>
          <w:rFonts w:asciiTheme="minorHAnsi" w:hAnsiTheme="minorHAnsi"/>
          <w:bCs/>
          <w:sz w:val="22"/>
          <w:szCs w:val="22"/>
        </w:rPr>
        <w:t>- Roboty instalacyjne w budynku</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 xml:space="preserve"> 45300000-0</w:t>
      </w:r>
    </w:p>
    <w:p w:rsidR="007A2803" w:rsidRPr="00691EA3" w:rsidRDefault="007A2803" w:rsidP="000A3A9F">
      <w:pPr>
        <w:spacing w:after="120"/>
        <w:jc w:val="both"/>
        <w:rPr>
          <w:rFonts w:asciiTheme="minorHAnsi" w:hAnsiTheme="minorHAnsi"/>
          <w:b/>
          <w:bCs/>
          <w:sz w:val="22"/>
          <w:szCs w:val="22"/>
        </w:rPr>
      </w:pPr>
      <w:r w:rsidRPr="00691EA3">
        <w:rPr>
          <w:rFonts w:asciiTheme="minorHAnsi" w:hAnsiTheme="minorHAnsi"/>
          <w:bCs/>
          <w:sz w:val="22"/>
          <w:szCs w:val="22"/>
        </w:rPr>
        <w:t>- Roboty wykończeniowe w zakresie obiektów budowlanych</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45400000-1</w:t>
      </w:r>
    </w:p>
    <w:p w:rsidR="005F59AB" w:rsidRPr="00691EA3" w:rsidRDefault="00290B39" w:rsidP="000A3A9F">
      <w:pPr>
        <w:spacing w:after="120"/>
        <w:jc w:val="both"/>
        <w:rPr>
          <w:rFonts w:asciiTheme="minorHAnsi" w:hAnsiTheme="minorHAnsi"/>
          <w:bCs/>
          <w:sz w:val="22"/>
          <w:szCs w:val="22"/>
        </w:rPr>
      </w:pPr>
      <w:r w:rsidRPr="00691EA3">
        <w:rPr>
          <w:rFonts w:asciiTheme="minorHAnsi" w:hAnsiTheme="minorHAnsi"/>
          <w:bCs/>
          <w:sz w:val="22"/>
          <w:szCs w:val="22"/>
        </w:rPr>
        <w:t>-  Roboty w zakresie zakładania stolarki okiennej budowlanej oraz roboty</w:t>
      </w:r>
      <w:r w:rsidR="005F59AB" w:rsidRPr="00691EA3">
        <w:rPr>
          <w:rFonts w:asciiTheme="minorHAnsi" w:hAnsiTheme="minorHAnsi"/>
          <w:bCs/>
          <w:sz w:val="22"/>
          <w:szCs w:val="22"/>
        </w:rPr>
        <w:t xml:space="preserve">              </w:t>
      </w:r>
      <w:r w:rsidR="005F59AB" w:rsidRPr="00691EA3">
        <w:rPr>
          <w:rFonts w:asciiTheme="minorHAnsi" w:hAnsiTheme="minorHAnsi"/>
          <w:b/>
          <w:bCs/>
          <w:sz w:val="22"/>
          <w:szCs w:val="22"/>
        </w:rPr>
        <w:t>45420000-7</w:t>
      </w:r>
    </w:p>
    <w:p w:rsidR="00290B39" w:rsidRPr="00691EA3" w:rsidRDefault="005F59AB" w:rsidP="000A3A9F">
      <w:pPr>
        <w:spacing w:after="120"/>
        <w:jc w:val="both"/>
        <w:rPr>
          <w:rFonts w:asciiTheme="minorHAnsi" w:hAnsiTheme="minorHAnsi"/>
          <w:b/>
          <w:bCs/>
          <w:sz w:val="22"/>
          <w:szCs w:val="22"/>
        </w:rPr>
      </w:pPr>
      <w:r w:rsidRPr="00691EA3">
        <w:rPr>
          <w:rFonts w:asciiTheme="minorHAnsi" w:hAnsiTheme="minorHAnsi"/>
          <w:bCs/>
          <w:sz w:val="22"/>
          <w:szCs w:val="22"/>
        </w:rPr>
        <w:t>ciesielskie</w:t>
      </w:r>
      <w:r w:rsidRPr="00691EA3">
        <w:rPr>
          <w:rFonts w:asciiTheme="minorHAnsi" w:hAnsiTheme="minorHAnsi"/>
          <w:b/>
          <w:bCs/>
          <w:sz w:val="22"/>
          <w:szCs w:val="22"/>
        </w:rPr>
        <w:t xml:space="preserve"> </w:t>
      </w:r>
    </w:p>
    <w:p w:rsidR="007A2803" w:rsidRPr="00691EA3" w:rsidRDefault="007A2803" w:rsidP="000A3A9F">
      <w:pPr>
        <w:spacing w:after="120"/>
        <w:jc w:val="both"/>
        <w:rPr>
          <w:rFonts w:asciiTheme="minorHAnsi" w:hAnsiTheme="minorHAnsi"/>
          <w:bCs/>
          <w:i/>
          <w:sz w:val="22"/>
          <w:szCs w:val="22"/>
          <w:u w:val="single"/>
        </w:rPr>
      </w:pPr>
      <w:r w:rsidRPr="00691EA3">
        <w:rPr>
          <w:rFonts w:asciiTheme="minorHAnsi" w:hAnsiTheme="minorHAnsi"/>
          <w:bCs/>
          <w:i/>
          <w:sz w:val="22"/>
          <w:szCs w:val="22"/>
          <w:u w:val="single"/>
        </w:rPr>
        <w:t>3. Klasy robót</w:t>
      </w:r>
      <w:r w:rsidRPr="00691EA3">
        <w:rPr>
          <w:rFonts w:asciiTheme="minorHAnsi" w:hAnsiTheme="minorHAnsi"/>
          <w:bCs/>
          <w:sz w:val="22"/>
          <w:szCs w:val="22"/>
        </w:rPr>
        <w:tab/>
        <w:t xml:space="preserve">     </w:t>
      </w:r>
    </w:p>
    <w:p w:rsidR="007A2803" w:rsidRPr="00691EA3" w:rsidRDefault="007A2803" w:rsidP="000A3A9F">
      <w:pPr>
        <w:spacing w:after="120"/>
        <w:jc w:val="both"/>
        <w:rPr>
          <w:rFonts w:asciiTheme="minorHAnsi" w:hAnsiTheme="minorHAnsi"/>
          <w:bCs/>
          <w:sz w:val="22"/>
          <w:szCs w:val="22"/>
        </w:rPr>
      </w:pPr>
      <w:r w:rsidRPr="00691EA3">
        <w:rPr>
          <w:rFonts w:asciiTheme="minorHAnsi" w:hAnsiTheme="minorHAnsi"/>
          <w:bCs/>
          <w:sz w:val="22"/>
          <w:szCs w:val="22"/>
        </w:rPr>
        <w:t>- Roboty w zakresie wykonywania pokryć i konstrukcji dachowych i inne</w:t>
      </w:r>
      <w:r w:rsidRPr="00691EA3">
        <w:rPr>
          <w:rFonts w:asciiTheme="minorHAnsi" w:hAnsiTheme="minorHAnsi"/>
          <w:bCs/>
          <w:sz w:val="22"/>
          <w:szCs w:val="22"/>
        </w:rPr>
        <w:tab/>
        <w:t xml:space="preserve">     </w:t>
      </w:r>
      <w:r w:rsidRPr="00691EA3">
        <w:rPr>
          <w:rFonts w:asciiTheme="minorHAnsi" w:hAnsiTheme="minorHAnsi"/>
          <w:b/>
          <w:bCs/>
          <w:sz w:val="22"/>
          <w:szCs w:val="22"/>
        </w:rPr>
        <w:t>45260000-7</w:t>
      </w:r>
    </w:p>
    <w:p w:rsidR="007A2803" w:rsidRPr="00691EA3" w:rsidRDefault="007A2803" w:rsidP="000A3A9F">
      <w:pPr>
        <w:spacing w:after="120"/>
        <w:jc w:val="both"/>
        <w:rPr>
          <w:rFonts w:asciiTheme="minorHAnsi" w:hAnsiTheme="minorHAnsi"/>
          <w:bCs/>
          <w:sz w:val="22"/>
          <w:szCs w:val="22"/>
        </w:rPr>
      </w:pPr>
      <w:r w:rsidRPr="00691EA3">
        <w:rPr>
          <w:rFonts w:asciiTheme="minorHAnsi" w:hAnsiTheme="minorHAnsi"/>
          <w:bCs/>
          <w:sz w:val="22"/>
          <w:szCs w:val="22"/>
        </w:rPr>
        <w:t xml:space="preserve">  podobne roboty specjalistyczne</w:t>
      </w:r>
    </w:p>
    <w:p w:rsidR="007A2803" w:rsidRPr="00691EA3" w:rsidRDefault="007A2803" w:rsidP="000A3A9F">
      <w:pPr>
        <w:spacing w:after="120"/>
        <w:jc w:val="both"/>
        <w:rPr>
          <w:rFonts w:asciiTheme="minorHAnsi" w:hAnsiTheme="minorHAnsi"/>
          <w:b/>
          <w:bCs/>
          <w:sz w:val="22"/>
          <w:szCs w:val="22"/>
        </w:rPr>
      </w:pPr>
      <w:r w:rsidRPr="00691EA3">
        <w:rPr>
          <w:rFonts w:asciiTheme="minorHAnsi" w:hAnsiTheme="minorHAnsi"/>
          <w:bCs/>
          <w:sz w:val="22"/>
          <w:szCs w:val="22"/>
        </w:rPr>
        <w:t>- Tynkowanie</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45410000-4</w:t>
      </w:r>
    </w:p>
    <w:p w:rsidR="00C24E6E" w:rsidRPr="00691EA3" w:rsidRDefault="00C24E6E" w:rsidP="000A3A9F">
      <w:pPr>
        <w:spacing w:after="120"/>
        <w:jc w:val="both"/>
        <w:rPr>
          <w:rFonts w:asciiTheme="minorHAnsi" w:hAnsiTheme="minorHAnsi"/>
          <w:bCs/>
          <w:sz w:val="22"/>
          <w:szCs w:val="22"/>
        </w:rPr>
      </w:pPr>
      <w:r w:rsidRPr="00691EA3">
        <w:rPr>
          <w:rFonts w:asciiTheme="minorHAnsi" w:hAnsiTheme="minorHAnsi"/>
          <w:bCs/>
          <w:sz w:val="22"/>
          <w:szCs w:val="22"/>
        </w:rPr>
        <w:t xml:space="preserve">- Roboty izolacyjne                                                                                </w:t>
      </w:r>
      <w:r w:rsidR="00501DEB">
        <w:rPr>
          <w:rFonts w:asciiTheme="minorHAnsi" w:hAnsiTheme="minorHAnsi"/>
          <w:bCs/>
          <w:sz w:val="22"/>
          <w:szCs w:val="22"/>
        </w:rPr>
        <w:t xml:space="preserve">                              </w:t>
      </w:r>
      <w:r w:rsidRPr="00691EA3">
        <w:rPr>
          <w:rFonts w:asciiTheme="minorHAnsi" w:hAnsiTheme="minorHAnsi"/>
          <w:bCs/>
          <w:sz w:val="22"/>
          <w:szCs w:val="22"/>
        </w:rPr>
        <w:t xml:space="preserve"> </w:t>
      </w:r>
      <w:r w:rsidRPr="00691EA3">
        <w:rPr>
          <w:rFonts w:asciiTheme="minorHAnsi" w:hAnsiTheme="minorHAnsi"/>
          <w:b/>
          <w:bCs/>
          <w:sz w:val="22"/>
          <w:szCs w:val="22"/>
        </w:rPr>
        <w:t>45320000-6</w:t>
      </w:r>
    </w:p>
    <w:p w:rsidR="007A2803" w:rsidRPr="00691EA3" w:rsidRDefault="007A2803" w:rsidP="000A3A9F">
      <w:pPr>
        <w:spacing w:after="120"/>
        <w:jc w:val="both"/>
        <w:rPr>
          <w:rFonts w:asciiTheme="minorHAnsi" w:hAnsiTheme="minorHAnsi"/>
          <w:b/>
          <w:bCs/>
          <w:sz w:val="22"/>
          <w:szCs w:val="22"/>
        </w:rPr>
      </w:pPr>
      <w:r w:rsidRPr="00691EA3">
        <w:rPr>
          <w:rFonts w:asciiTheme="minorHAnsi" w:hAnsiTheme="minorHAnsi"/>
          <w:bCs/>
          <w:sz w:val="22"/>
          <w:szCs w:val="22"/>
        </w:rPr>
        <w:t>- Roboty budowlane wykończeniowe, pozostałe</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Cs/>
          <w:sz w:val="22"/>
          <w:szCs w:val="22"/>
        </w:rPr>
        <w:tab/>
        <w:t xml:space="preserve">     </w:t>
      </w:r>
      <w:r w:rsidRPr="00691EA3">
        <w:rPr>
          <w:rFonts w:asciiTheme="minorHAnsi" w:hAnsiTheme="minorHAnsi"/>
          <w:b/>
          <w:bCs/>
          <w:sz w:val="22"/>
          <w:szCs w:val="22"/>
        </w:rPr>
        <w:t>45450000-6</w:t>
      </w:r>
    </w:p>
    <w:p w:rsidR="00003B57" w:rsidRPr="00691EA3" w:rsidRDefault="00003B57" w:rsidP="000A3A9F">
      <w:pPr>
        <w:spacing w:after="120"/>
        <w:jc w:val="both"/>
        <w:rPr>
          <w:rFonts w:asciiTheme="minorHAnsi" w:hAnsiTheme="minorHAnsi"/>
          <w:bCs/>
          <w:sz w:val="22"/>
          <w:szCs w:val="22"/>
        </w:rPr>
      </w:pPr>
      <w:r w:rsidRPr="00691EA3">
        <w:rPr>
          <w:rFonts w:asciiTheme="minorHAnsi" w:hAnsiTheme="minorHAnsi"/>
          <w:bCs/>
          <w:sz w:val="22"/>
          <w:szCs w:val="22"/>
        </w:rPr>
        <w:t>- Roboty w zakresie wykonywania pokryć i konstrukcji dachowych i inne</w:t>
      </w:r>
      <w:r w:rsidRPr="00691EA3">
        <w:rPr>
          <w:rFonts w:asciiTheme="minorHAnsi" w:hAnsiTheme="minorHAnsi"/>
          <w:bCs/>
          <w:sz w:val="22"/>
          <w:szCs w:val="22"/>
        </w:rPr>
        <w:tab/>
        <w:t xml:space="preserve">     </w:t>
      </w:r>
      <w:r w:rsidRPr="00691EA3">
        <w:rPr>
          <w:rFonts w:asciiTheme="minorHAnsi" w:hAnsiTheme="minorHAnsi"/>
          <w:b/>
          <w:bCs/>
          <w:sz w:val="22"/>
          <w:szCs w:val="22"/>
        </w:rPr>
        <w:t>45260000-7</w:t>
      </w:r>
    </w:p>
    <w:p w:rsidR="00003B57" w:rsidRPr="00691EA3" w:rsidRDefault="00003B57" w:rsidP="000A3A9F">
      <w:pPr>
        <w:spacing w:after="120"/>
        <w:jc w:val="both"/>
        <w:rPr>
          <w:rFonts w:asciiTheme="minorHAnsi" w:hAnsiTheme="minorHAnsi"/>
          <w:bCs/>
          <w:sz w:val="22"/>
          <w:szCs w:val="22"/>
        </w:rPr>
      </w:pPr>
      <w:r w:rsidRPr="00691EA3">
        <w:rPr>
          <w:rFonts w:asciiTheme="minorHAnsi" w:hAnsiTheme="minorHAnsi"/>
          <w:bCs/>
          <w:sz w:val="22"/>
          <w:szCs w:val="22"/>
        </w:rPr>
        <w:t xml:space="preserve">  podobne roboty specjalistyczne</w:t>
      </w:r>
    </w:p>
    <w:p w:rsidR="007A2803" w:rsidRPr="00691EA3" w:rsidRDefault="007A2803" w:rsidP="000A3A9F">
      <w:pPr>
        <w:spacing w:after="120"/>
        <w:jc w:val="both"/>
        <w:rPr>
          <w:rFonts w:asciiTheme="minorHAnsi" w:hAnsiTheme="minorHAnsi"/>
          <w:bCs/>
          <w:i/>
          <w:sz w:val="22"/>
          <w:szCs w:val="22"/>
          <w:u w:val="single"/>
        </w:rPr>
      </w:pPr>
      <w:r w:rsidRPr="00691EA3">
        <w:rPr>
          <w:rFonts w:asciiTheme="minorHAnsi" w:hAnsiTheme="minorHAnsi"/>
          <w:bCs/>
          <w:i/>
          <w:sz w:val="22"/>
          <w:szCs w:val="22"/>
          <w:u w:val="single"/>
        </w:rPr>
        <w:t>4. kategorie robót</w:t>
      </w:r>
    </w:p>
    <w:p w:rsidR="007A2803" w:rsidRPr="00691EA3" w:rsidRDefault="007A2803" w:rsidP="000A3A9F">
      <w:pPr>
        <w:spacing w:after="120"/>
        <w:jc w:val="both"/>
        <w:rPr>
          <w:rFonts w:asciiTheme="minorHAnsi" w:hAnsiTheme="minorHAnsi"/>
          <w:bCs/>
          <w:sz w:val="22"/>
          <w:szCs w:val="22"/>
        </w:rPr>
      </w:pPr>
      <w:r w:rsidRPr="00691EA3">
        <w:rPr>
          <w:rFonts w:asciiTheme="minorHAnsi" w:hAnsiTheme="minorHAnsi"/>
          <w:bCs/>
          <w:sz w:val="22"/>
          <w:szCs w:val="22"/>
        </w:rPr>
        <w:t>- Roboty w zakresie przygotowania terenu pod budowę i roboty ziemne</w:t>
      </w:r>
      <w:r w:rsidRPr="00691EA3">
        <w:rPr>
          <w:rFonts w:asciiTheme="minorHAnsi" w:hAnsiTheme="minorHAnsi"/>
          <w:bCs/>
          <w:sz w:val="22"/>
          <w:szCs w:val="22"/>
        </w:rPr>
        <w:tab/>
        <w:t xml:space="preserve">     </w:t>
      </w:r>
      <w:r w:rsidRPr="00691EA3">
        <w:rPr>
          <w:rFonts w:asciiTheme="minorHAnsi" w:hAnsiTheme="minorHAnsi"/>
          <w:b/>
          <w:bCs/>
          <w:sz w:val="22"/>
          <w:szCs w:val="22"/>
        </w:rPr>
        <w:t>45111200-0</w:t>
      </w:r>
    </w:p>
    <w:p w:rsidR="007A2803" w:rsidRPr="00691EA3" w:rsidRDefault="007A2803" w:rsidP="000A3A9F">
      <w:pPr>
        <w:spacing w:after="120"/>
        <w:jc w:val="both"/>
        <w:rPr>
          <w:rFonts w:asciiTheme="minorHAnsi" w:hAnsiTheme="minorHAnsi"/>
          <w:bCs/>
          <w:sz w:val="22"/>
          <w:szCs w:val="22"/>
        </w:rPr>
      </w:pPr>
      <w:r w:rsidRPr="00691EA3">
        <w:rPr>
          <w:rFonts w:asciiTheme="minorHAnsi" w:hAnsiTheme="minorHAnsi"/>
          <w:bCs/>
          <w:sz w:val="22"/>
          <w:szCs w:val="22"/>
        </w:rPr>
        <w:t>- Roboty w zakresie usuwania gruzu</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45111220-6</w:t>
      </w:r>
    </w:p>
    <w:p w:rsidR="007A2803" w:rsidRPr="00691EA3" w:rsidRDefault="007A2803" w:rsidP="000A3A9F">
      <w:pPr>
        <w:spacing w:after="120"/>
        <w:jc w:val="both"/>
        <w:rPr>
          <w:rFonts w:asciiTheme="minorHAnsi" w:hAnsiTheme="minorHAnsi"/>
          <w:b/>
          <w:bCs/>
          <w:sz w:val="22"/>
          <w:szCs w:val="22"/>
        </w:rPr>
      </w:pPr>
      <w:r w:rsidRPr="00691EA3">
        <w:rPr>
          <w:rFonts w:asciiTheme="minorHAnsi" w:hAnsiTheme="minorHAnsi"/>
          <w:bCs/>
          <w:sz w:val="22"/>
          <w:szCs w:val="22"/>
        </w:rPr>
        <w:t>- Roboty w zakresie różnych nawierzchni</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45233200-1</w:t>
      </w:r>
    </w:p>
    <w:p w:rsidR="00290B39" w:rsidRPr="00691EA3" w:rsidRDefault="00290B39" w:rsidP="000A3A9F">
      <w:pPr>
        <w:tabs>
          <w:tab w:val="left" w:pos="7281"/>
        </w:tabs>
        <w:spacing w:after="120"/>
        <w:jc w:val="both"/>
        <w:rPr>
          <w:rFonts w:asciiTheme="minorHAnsi" w:hAnsiTheme="minorHAnsi"/>
          <w:b/>
          <w:bCs/>
          <w:sz w:val="22"/>
          <w:szCs w:val="22"/>
        </w:rPr>
      </w:pPr>
      <w:r w:rsidRPr="00691EA3">
        <w:rPr>
          <w:rFonts w:asciiTheme="minorHAnsi" w:hAnsiTheme="minorHAnsi"/>
          <w:bCs/>
          <w:sz w:val="22"/>
          <w:szCs w:val="22"/>
        </w:rPr>
        <w:t xml:space="preserve">- Instalowanie drzwi i okien                                                                                                </w:t>
      </w:r>
      <w:r w:rsidRPr="00691EA3">
        <w:rPr>
          <w:rFonts w:asciiTheme="minorHAnsi" w:hAnsiTheme="minorHAnsi"/>
          <w:b/>
          <w:bCs/>
          <w:sz w:val="22"/>
          <w:szCs w:val="22"/>
        </w:rPr>
        <w:t>45421130-4</w:t>
      </w:r>
    </w:p>
    <w:p w:rsidR="00C24E6E" w:rsidRPr="00691EA3" w:rsidRDefault="00C24E6E" w:rsidP="000A3A9F">
      <w:pPr>
        <w:tabs>
          <w:tab w:val="left" w:pos="7281"/>
        </w:tabs>
        <w:spacing w:after="120"/>
        <w:jc w:val="both"/>
        <w:rPr>
          <w:rFonts w:asciiTheme="minorHAnsi" w:hAnsiTheme="minorHAnsi"/>
          <w:b/>
          <w:bCs/>
          <w:sz w:val="22"/>
          <w:szCs w:val="22"/>
        </w:rPr>
      </w:pPr>
      <w:r w:rsidRPr="00691EA3">
        <w:rPr>
          <w:rFonts w:asciiTheme="minorHAnsi" w:hAnsiTheme="minorHAnsi"/>
          <w:bCs/>
          <w:sz w:val="22"/>
          <w:szCs w:val="22"/>
        </w:rPr>
        <w:t xml:space="preserve">- Izolacja cieplna                                                                                                                   </w:t>
      </w:r>
      <w:r w:rsidRPr="00691EA3">
        <w:rPr>
          <w:rFonts w:asciiTheme="minorHAnsi" w:hAnsiTheme="minorHAnsi"/>
          <w:b/>
          <w:bCs/>
          <w:sz w:val="22"/>
          <w:szCs w:val="22"/>
        </w:rPr>
        <w:t>45321000-3</w:t>
      </w:r>
    </w:p>
    <w:p w:rsidR="00FA6CD0" w:rsidRPr="00691EA3" w:rsidRDefault="00003B57" w:rsidP="000A3A9F">
      <w:pPr>
        <w:tabs>
          <w:tab w:val="left" w:pos="7281"/>
        </w:tabs>
        <w:spacing w:after="120"/>
        <w:jc w:val="both"/>
        <w:rPr>
          <w:rFonts w:asciiTheme="minorHAnsi" w:hAnsiTheme="minorHAnsi"/>
          <w:bCs/>
          <w:sz w:val="22"/>
          <w:szCs w:val="22"/>
        </w:rPr>
      </w:pPr>
      <w:r w:rsidRPr="00691EA3">
        <w:rPr>
          <w:rFonts w:asciiTheme="minorHAnsi" w:hAnsiTheme="minorHAnsi"/>
          <w:bCs/>
          <w:sz w:val="22"/>
          <w:szCs w:val="22"/>
        </w:rPr>
        <w:t>- Wykonywanie pokryć i konstrukcji dachowych oraz po</w:t>
      </w:r>
      <w:r w:rsidR="00501DEB">
        <w:rPr>
          <w:rFonts w:asciiTheme="minorHAnsi" w:hAnsiTheme="minorHAnsi"/>
          <w:bCs/>
          <w:sz w:val="22"/>
          <w:szCs w:val="22"/>
        </w:rPr>
        <w:t xml:space="preserve">dobne roboty                   </w:t>
      </w:r>
      <w:r w:rsidRPr="00691EA3">
        <w:rPr>
          <w:rFonts w:asciiTheme="minorHAnsi" w:hAnsiTheme="minorHAnsi"/>
          <w:bCs/>
          <w:sz w:val="22"/>
          <w:szCs w:val="22"/>
        </w:rPr>
        <w:t xml:space="preserve"> </w:t>
      </w:r>
      <w:r w:rsidRPr="00691EA3">
        <w:rPr>
          <w:rFonts w:asciiTheme="minorHAnsi" w:hAnsiTheme="minorHAnsi"/>
          <w:b/>
          <w:bCs/>
          <w:sz w:val="22"/>
          <w:szCs w:val="22"/>
        </w:rPr>
        <w:t>45261000-4</w:t>
      </w:r>
    </w:p>
    <w:p w:rsidR="00BB6CAB" w:rsidRPr="00691EA3" w:rsidRDefault="00501DEB" w:rsidP="000A3A9F">
      <w:pPr>
        <w:spacing w:after="120"/>
        <w:jc w:val="both"/>
        <w:rPr>
          <w:rFonts w:asciiTheme="minorHAnsi" w:hAnsiTheme="minorHAnsi"/>
          <w:bCs/>
          <w:sz w:val="22"/>
          <w:szCs w:val="22"/>
        </w:rPr>
      </w:pPr>
      <w:r>
        <w:rPr>
          <w:rFonts w:asciiTheme="minorHAnsi" w:hAnsiTheme="minorHAnsi"/>
          <w:bCs/>
          <w:sz w:val="22"/>
          <w:szCs w:val="22"/>
        </w:rPr>
        <w:t>- Tynkowanie</w:t>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t xml:space="preserve">   </w:t>
      </w:r>
      <w:r w:rsidR="007A2803" w:rsidRPr="00691EA3">
        <w:rPr>
          <w:rFonts w:asciiTheme="minorHAnsi" w:hAnsiTheme="minorHAnsi"/>
          <w:bCs/>
          <w:sz w:val="22"/>
          <w:szCs w:val="22"/>
        </w:rPr>
        <w:t xml:space="preserve"> </w:t>
      </w:r>
      <w:r w:rsidR="007A2803" w:rsidRPr="00691EA3">
        <w:rPr>
          <w:rFonts w:asciiTheme="minorHAnsi" w:hAnsiTheme="minorHAnsi"/>
          <w:b/>
          <w:bCs/>
          <w:sz w:val="22"/>
          <w:szCs w:val="22"/>
        </w:rPr>
        <w:t>45410000-4</w:t>
      </w:r>
    </w:p>
    <w:p w:rsidR="007E4105" w:rsidRPr="00691EA3" w:rsidRDefault="007E4105" w:rsidP="000A3A9F">
      <w:pPr>
        <w:jc w:val="both"/>
        <w:rPr>
          <w:rFonts w:asciiTheme="minorHAnsi" w:hAnsiTheme="minorHAnsi"/>
          <w:bCs/>
          <w:sz w:val="22"/>
          <w:szCs w:val="22"/>
        </w:rPr>
      </w:pPr>
      <w:r w:rsidRPr="00691EA3">
        <w:rPr>
          <w:rFonts w:asciiTheme="minorHAnsi" w:hAnsiTheme="minorHAnsi"/>
          <w:bCs/>
          <w:sz w:val="22"/>
          <w:szCs w:val="22"/>
        </w:rPr>
        <w:br w:type="page"/>
      </w:r>
    </w:p>
    <w:p w:rsidR="001801AF" w:rsidRPr="00200326" w:rsidRDefault="00644AFD" w:rsidP="000A3A9F">
      <w:pPr>
        <w:pStyle w:val="Nagwek1"/>
        <w:jc w:val="both"/>
        <w:rPr>
          <w:rFonts w:asciiTheme="minorHAnsi" w:hAnsiTheme="minorHAnsi"/>
          <w:sz w:val="22"/>
          <w:szCs w:val="22"/>
        </w:rPr>
      </w:pPr>
      <w:bookmarkStart w:id="0" w:name="_Toc474142631"/>
      <w:r w:rsidRPr="00200326">
        <w:rPr>
          <w:rFonts w:asciiTheme="minorHAnsi" w:hAnsiTheme="minorHAnsi"/>
          <w:sz w:val="22"/>
          <w:szCs w:val="22"/>
        </w:rPr>
        <w:lastRenderedPageBreak/>
        <w:t>SPIS TREŚCI</w:t>
      </w:r>
      <w:bookmarkEnd w:id="0"/>
    </w:p>
    <w:p w:rsidR="00200326" w:rsidRPr="00200326" w:rsidRDefault="00EA3B58">
      <w:pPr>
        <w:pStyle w:val="Spistreci1"/>
        <w:tabs>
          <w:tab w:val="right" w:leader="dot" w:pos="8777"/>
        </w:tabs>
        <w:rPr>
          <w:rFonts w:asciiTheme="minorHAnsi" w:eastAsiaTheme="minorEastAsia" w:hAnsiTheme="minorHAnsi" w:cstheme="minorBidi"/>
          <w:noProof/>
          <w:sz w:val="22"/>
          <w:szCs w:val="22"/>
        </w:rPr>
      </w:pPr>
      <w:r w:rsidRPr="00200326">
        <w:rPr>
          <w:rFonts w:asciiTheme="minorHAnsi" w:hAnsiTheme="minorHAnsi"/>
          <w:sz w:val="22"/>
          <w:szCs w:val="22"/>
        </w:rPr>
        <w:fldChar w:fldCharType="begin"/>
      </w:r>
      <w:r w:rsidR="001F4160" w:rsidRPr="00200326">
        <w:rPr>
          <w:rFonts w:asciiTheme="minorHAnsi" w:hAnsiTheme="minorHAnsi"/>
          <w:sz w:val="22"/>
          <w:szCs w:val="22"/>
        </w:rPr>
        <w:instrText xml:space="preserve"> TOC \o "1-3" \h \z \u </w:instrText>
      </w:r>
      <w:r w:rsidRPr="00200326">
        <w:rPr>
          <w:rFonts w:asciiTheme="minorHAnsi" w:hAnsiTheme="minorHAnsi"/>
          <w:sz w:val="22"/>
          <w:szCs w:val="22"/>
        </w:rPr>
        <w:fldChar w:fldCharType="separate"/>
      </w:r>
      <w:hyperlink w:anchor="_Toc474142631" w:history="1">
        <w:r w:rsidR="00200326" w:rsidRPr="00200326">
          <w:rPr>
            <w:rStyle w:val="Hipercze"/>
            <w:rFonts w:asciiTheme="minorHAnsi" w:hAnsiTheme="minorHAnsi"/>
            <w:noProof/>
          </w:rPr>
          <w:t>SPIS TREŚCI</w:t>
        </w:r>
        <w:r w:rsidR="00200326" w:rsidRPr="00200326">
          <w:rPr>
            <w:rFonts w:asciiTheme="minorHAnsi" w:hAnsiTheme="minorHAnsi"/>
            <w:noProof/>
            <w:webHidden/>
          </w:rPr>
          <w:tab/>
        </w:r>
        <w:r w:rsidR="00200326" w:rsidRPr="00200326">
          <w:rPr>
            <w:rFonts w:asciiTheme="minorHAnsi" w:hAnsiTheme="minorHAnsi"/>
            <w:noProof/>
            <w:webHidden/>
          </w:rPr>
          <w:fldChar w:fldCharType="begin"/>
        </w:r>
        <w:r w:rsidR="00200326" w:rsidRPr="00200326">
          <w:rPr>
            <w:rFonts w:asciiTheme="minorHAnsi" w:hAnsiTheme="minorHAnsi"/>
            <w:noProof/>
            <w:webHidden/>
          </w:rPr>
          <w:instrText xml:space="preserve"> PAGEREF _Toc474142631 \h </w:instrText>
        </w:r>
        <w:r w:rsidR="00200326" w:rsidRPr="00200326">
          <w:rPr>
            <w:rFonts w:asciiTheme="minorHAnsi" w:hAnsiTheme="minorHAnsi"/>
            <w:noProof/>
            <w:webHidden/>
          </w:rPr>
        </w:r>
        <w:r w:rsidR="00200326" w:rsidRPr="00200326">
          <w:rPr>
            <w:rFonts w:asciiTheme="minorHAnsi" w:hAnsiTheme="minorHAnsi"/>
            <w:noProof/>
            <w:webHidden/>
          </w:rPr>
          <w:fldChar w:fldCharType="separate"/>
        </w:r>
        <w:r w:rsidR="002506CF">
          <w:rPr>
            <w:rFonts w:asciiTheme="minorHAnsi" w:hAnsiTheme="minorHAnsi"/>
            <w:noProof/>
            <w:webHidden/>
          </w:rPr>
          <w:t>3</w:t>
        </w:r>
        <w:r w:rsidR="00200326"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32" w:history="1">
        <w:r w:rsidRPr="00200326">
          <w:rPr>
            <w:rStyle w:val="Hipercze"/>
            <w:rFonts w:asciiTheme="minorHAnsi" w:hAnsiTheme="minorHAnsi"/>
            <w:noProof/>
          </w:rPr>
          <w:t>DOKUMENTY ZWIĄZANE Z PROJEKTEM</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_Toc474142632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5</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33" w:history="1">
        <w:r w:rsidRPr="00200326">
          <w:rPr>
            <w:rStyle w:val="Hipercze"/>
            <w:rFonts w:asciiTheme="minorHAnsi" w:hAnsiTheme="minorHAnsi"/>
            <w:noProof/>
          </w:rPr>
          <w:t>1.1.</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UPRAWNIENIA PROJEKTOWE MGR INŻ. ARCH. KATARZYNY GAUDEN</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_Toc474142633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5</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34" w:history="1">
        <w:r w:rsidRPr="00200326">
          <w:rPr>
            <w:rStyle w:val="Hipercze"/>
            <w:rFonts w:asciiTheme="minorHAnsi" w:hAnsiTheme="minorHAnsi"/>
            <w:noProof/>
          </w:rPr>
          <w:t>1.2.</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ZAŚWIADCZENIE O PRZYNALEŻNOŚCI DO IZBY MGR INŻ. ARCH. KATARZYNY GAUDEN</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_Toc474142634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6</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35" w:history="1">
        <w:r w:rsidRPr="00200326">
          <w:rPr>
            <w:rStyle w:val="Hipercze"/>
            <w:rFonts w:asciiTheme="minorHAnsi" w:hAnsiTheme="minorHAnsi"/>
            <w:noProof/>
          </w:rPr>
          <w:t>1.3.</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UPRAWNIENIA PROJEKTOWE MGR INŻ. ARCH. MARIUSZA SAWICKIEGO</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_Toc474142635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7</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36" w:history="1">
        <w:r w:rsidRPr="00200326">
          <w:rPr>
            <w:rStyle w:val="Hipercze"/>
            <w:rFonts w:asciiTheme="minorHAnsi" w:hAnsiTheme="minorHAnsi"/>
            <w:noProof/>
          </w:rPr>
          <w:t>1.4.</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ZAŚWIADCZENIE O PRZYNALEŻNOŚCI DO IZBY MGR INŻ. ARCH. MARIUSZA SAWICKIEGO</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_Toc474142636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8</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37" w:history="1">
        <w:r w:rsidRPr="00200326">
          <w:rPr>
            <w:rStyle w:val="Hipercze"/>
            <w:rFonts w:asciiTheme="minorHAnsi" w:hAnsiTheme="minorHAnsi"/>
            <w:noProof/>
          </w:rPr>
          <w:t>1.5.</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OŚWIADCZENIE PROJEKTANTA</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_Toc474142637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9</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38" w:history="1">
        <w:r w:rsidRPr="00200326">
          <w:rPr>
            <w:rStyle w:val="Hipercze"/>
            <w:rFonts w:asciiTheme="minorHAnsi" w:hAnsiTheme="minorHAnsi"/>
            <w:noProof/>
          </w:rPr>
          <w:t>2.</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PLAN ZAGOSPODAROWANIA DZIAŁKI</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_Toc474142638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10</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39" w:history="1">
        <w:r w:rsidRPr="00200326">
          <w:rPr>
            <w:rStyle w:val="Hipercze"/>
            <w:rFonts w:asciiTheme="minorHAnsi" w:hAnsiTheme="minorHAnsi"/>
            <w:noProof/>
          </w:rPr>
          <w:t>2.1.</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Przedmiot opracowania</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_Toc474142639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10</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40" w:history="1">
        <w:r w:rsidRPr="00200326">
          <w:rPr>
            <w:rStyle w:val="Hipercze"/>
            <w:rFonts w:asciiTheme="minorHAnsi" w:hAnsiTheme="minorHAnsi"/>
            <w:noProof/>
          </w:rPr>
          <w:t>2.2.</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Istniejący stan zagospodarowania działki</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_Toc474142640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10</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41" w:history="1">
        <w:r w:rsidRPr="00200326">
          <w:rPr>
            <w:rStyle w:val="Hipercze"/>
            <w:rFonts w:asciiTheme="minorHAnsi" w:hAnsiTheme="minorHAnsi"/>
            <w:noProof/>
          </w:rPr>
          <w:t>2.3.</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Projektowane zagospodarowanie działki</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_Toc474142641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10</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42" w:history="1">
        <w:r w:rsidRPr="00200326">
          <w:rPr>
            <w:rStyle w:val="Hipercze"/>
            <w:rFonts w:asciiTheme="minorHAnsi" w:hAnsiTheme="minorHAnsi"/>
            <w:noProof/>
          </w:rPr>
          <w:t>2.4.</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Dane dotyczące ochrony konserwatorskiej</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_Toc474142642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10</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43" w:history="1">
        <w:r w:rsidRPr="00200326">
          <w:rPr>
            <w:rStyle w:val="Hipercze"/>
            <w:rFonts w:asciiTheme="minorHAnsi" w:hAnsiTheme="minorHAnsi"/>
            <w:noProof/>
          </w:rPr>
          <w:t>2.5.</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Informacja o obszarze oddziaływania obiektu</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_Toc474142643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10</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44" w:history="1">
        <w:r w:rsidRPr="00200326">
          <w:rPr>
            <w:rStyle w:val="Hipercze"/>
            <w:rFonts w:asciiTheme="minorHAnsi" w:hAnsiTheme="minorHAnsi"/>
            <w:noProof/>
          </w:rPr>
          <w:t>2.6.</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Obszar oddziaływania inwestycji</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_Toc474142644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10</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45" w:history="1">
        <w:r w:rsidRPr="00200326">
          <w:rPr>
            <w:rStyle w:val="Hipercze"/>
            <w:rFonts w:asciiTheme="minorHAnsi" w:hAnsiTheme="minorHAnsi"/>
            <w:noProof/>
          </w:rPr>
          <w:t>3.</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PROJEKT WYKONAWCZY</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_Toc474142645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11</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46" w:history="1">
        <w:r w:rsidRPr="00200326">
          <w:rPr>
            <w:rStyle w:val="Hipercze"/>
            <w:rFonts w:asciiTheme="minorHAnsi" w:hAnsiTheme="minorHAnsi"/>
            <w:noProof/>
          </w:rPr>
          <w:t>3.1.</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Dane zlecenia</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_Toc474142646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11</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47" w:history="1">
        <w:r w:rsidRPr="00200326">
          <w:rPr>
            <w:rStyle w:val="Hipercze"/>
            <w:rFonts w:asciiTheme="minorHAnsi" w:hAnsiTheme="minorHAnsi"/>
            <w:noProof/>
          </w:rPr>
          <w:t>3.2.</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Podstawa opracowania</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_Toc474142647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11</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48" w:history="1">
        <w:r w:rsidRPr="00200326">
          <w:rPr>
            <w:rStyle w:val="Hipercze"/>
            <w:rFonts w:asciiTheme="minorHAnsi" w:hAnsiTheme="minorHAnsi"/>
            <w:noProof/>
          </w:rPr>
          <w:t>4.</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PRZEDMIOT ZAMÓWIENIA</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_Toc474142648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12</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49" w:history="1">
        <w:r w:rsidRPr="00200326">
          <w:rPr>
            <w:rStyle w:val="Hipercze"/>
            <w:rFonts w:asciiTheme="minorHAnsi" w:hAnsiTheme="minorHAnsi"/>
            <w:noProof/>
          </w:rPr>
          <w:t>5.</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OPIS STANU ISTNIEJĄCEGO</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_Toc474142649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12</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50" w:history="1">
        <w:r w:rsidRPr="00200326">
          <w:rPr>
            <w:rStyle w:val="Hipercze"/>
            <w:rFonts w:asciiTheme="minorHAnsi" w:hAnsiTheme="minorHAnsi"/>
            <w:noProof/>
          </w:rPr>
          <w:t>5.1.</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Dane ogólne</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_Toc474142650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12</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51" w:history="1">
        <w:r w:rsidRPr="00200326">
          <w:rPr>
            <w:rStyle w:val="Hipercze"/>
            <w:rFonts w:asciiTheme="minorHAnsi" w:hAnsiTheme="minorHAnsi"/>
            <w:noProof/>
          </w:rPr>
          <w:t>5.2.</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Dane konstrukcyjno-materiałowe obiektu</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_Toc474142651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14</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52" w:history="1">
        <w:r w:rsidRPr="00200326">
          <w:rPr>
            <w:rStyle w:val="Hipercze"/>
            <w:rFonts w:asciiTheme="minorHAnsi" w:hAnsiTheme="minorHAnsi"/>
            <w:noProof/>
          </w:rPr>
          <w:t>5.3.</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Ocena ciepłochłonności budynku</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_Toc474142652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14</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53" w:history="1">
        <w:r w:rsidRPr="00200326">
          <w:rPr>
            <w:rStyle w:val="Hipercze"/>
            <w:rFonts w:asciiTheme="minorHAnsi" w:hAnsiTheme="minorHAnsi"/>
            <w:noProof/>
          </w:rPr>
          <w:t>6.</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ROZWIĄZANIA ARCHITEKTONICZNO - BUDOWLANE</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_Toc474142653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14</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54" w:history="1">
        <w:r w:rsidRPr="00200326">
          <w:rPr>
            <w:rStyle w:val="Hipercze"/>
            <w:rFonts w:asciiTheme="minorHAnsi" w:hAnsiTheme="minorHAnsi"/>
            <w:noProof/>
          </w:rPr>
          <w:t>6.1.</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Zakres projektowy</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_Toc474142654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14</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55" w:history="1">
        <w:r w:rsidRPr="00200326">
          <w:rPr>
            <w:rStyle w:val="Hipercze"/>
            <w:rFonts w:asciiTheme="minorHAnsi" w:hAnsiTheme="minorHAnsi"/>
            <w:noProof/>
          </w:rPr>
          <w:t>6.2.</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Stolarka zewnętrzna</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_Toc474142655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15</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56" w:history="1">
        <w:r w:rsidRPr="00200326">
          <w:rPr>
            <w:rStyle w:val="Hipercze"/>
            <w:rFonts w:asciiTheme="minorHAnsi" w:hAnsiTheme="minorHAnsi"/>
            <w:noProof/>
          </w:rPr>
          <w:t>6.3.</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Docieplenie ścian zewnętrznych</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_Toc474142656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16</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57" w:history="1">
        <w:r w:rsidRPr="00200326">
          <w:rPr>
            <w:rStyle w:val="Hipercze"/>
            <w:rFonts w:asciiTheme="minorHAnsi" w:hAnsiTheme="minorHAnsi"/>
            <w:noProof/>
          </w:rPr>
          <w:t>6.4.</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Osuszanie ścian</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_Toc474142657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17</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58" w:history="1">
        <w:r w:rsidRPr="00200326">
          <w:rPr>
            <w:rStyle w:val="Hipercze"/>
            <w:rFonts w:asciiTheme="minorHAnsi" w:hAnsiTheme="minorHAnsi"/>
            <w:noProof/>
          </w:rPr>
          <w:t>6.5.</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Docieplenie ścian zewnętrznych przy gruncie i cokołów</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_Toc474142658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17</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59" w:history="1">
        <w:r w:rsidRPr="00200326">
          <w:rPr>
            <w:rStyle w:val="Hipercze"/>
            <w:rFonts w:asciiTheme="minorHAnsi" w:hAnsiTheme="minorHAnsi"/>
            <w:noProof/>
          </w:rPr>
          <w:t>6.6.</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Docieplenie stropodachu</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_Toc474142659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17</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60" w:history="1">
        <w:r w:rsidRPr="00200326">
          <w:rPr>
            <w:rStyle w:val="Hipercze"/>
            <w:rFonts w:asciiTheme="minorHAnsi" w:hAnsiTheme="minorHAnsi"/>
            <w:noProof/>
          </w:rPr>
          <w:t>6.7.</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Wymagania dotyczące właściwości wyrobów budowlanych</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_Toc474142660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18</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61" w:history="1">
        <w:r w:rsidRPr="00200326">
          <w:rPr>
            <w:rStyle w:val="Hipercze"/>
            <w:rFonts w:asciiTheme="minorHAnsi" w:hAnsiTheme="minorHAnsi"/>
            <w:noProof/>
          </w:rPr>
          <w:t>6.8.</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Drobne elementy elewacyjne</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_Toc474142661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20</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62" w:history="1">
        <w:r w:rsidRPr="00200326">
          <w:rPr>
            <w:rStyle w:val="Hipercze"/>
            <w:rFonts w:asciiTheme="minorHAnsi" w:hAnsiTheme="minorHAnsi"/>
            <w:noProof/>
          </w:rPr>
          <w:t>6.9.</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Parapety zewnętrzne oraz wewnętrzne</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_Toc474142662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20</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63" w:history="1">
        <w:r w:rsidRPr="00200326">
          <w:rPr>
            <w:rStyle w:val="Hipercze"/>
            <w:rFonts w:asciiTheme="minorHAnsi" w:hAnsiTheme="minorHAnsi"/>
            <w:noProof/>
          </w:rPr>
          <w:t>6.10.</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Rynny , rury spustowe i opierzenie z blachy</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_Toc474142663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20</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64" w:history="1">
        <w:r w:rsidRPr="00200326">
          <w:rPr>
            <w:rStyle w:val="Hipercze"/>
            <w:rFonts w:asciiTheme="minorHAnsi" w:hAnsiTheme="minorHAnsi"/>
            <w:noProof/>
          </w:rPr>
          <w:t>6.11.</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Oprawy oświetleniowe</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_Toc474142664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20</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65" w:history="1">
        <w:r w:rsidRPr="00200326">
          <w:rPr>
            <w:rStyle w:val="Hipercze"/>
            <w:rFonts w:asciiTheme="minorHAnsi" w:hAnsiTheme="minorHAnsi"/>
            <w:noProof/>
          </w:rPr>
          <w:t>6.10.</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Prace towarzyszące wymianie instalacji CO i CCWU</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_Toc474142665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20</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66" w:history="1">
        <w:r w:rsidRPr="00200326">
          <w:rPr>
            <w:rStyle w:val="Hipercze"/>
            <w:rFonts w:asciiTheme="minorHAnsi" w:hAnsiTheme="minorHAnsi"/>
            <w:noProof/>
          </w:rPr>
          <w:t>6.11.</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Okablowanie</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_Toc474142666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20</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67" w:history="1">
        <w:r w:rsidRPr="00200326">
          <w:rPr>
            <w:rStyle w:val="Hipercze"/>
            <w:rFonts w:asciiTheme="minorHAnsi" w:hAnsiTheme="minorHAnsi"/>
            <w:noProof/>
          </w:rPr>
          <w:t>6.12.</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Wykończenie wewnętrzne</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_Toc474142667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21</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68" w:history="1">
        <w:r w:rsidRPr="00200326">
          <w:rPr>
            <w:rStyle w:val="Hipercze"/>
            <w:rFonts w:asciiTheme="minorHAnsi" w:hAnsiTheme="minorHAnsi"/>
            <w:noProof/>
          </w:rPr>
          <w:t>6.13.</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Wpływ obiektu na środowisko oraz zdrowie ludzi i obiektów sąsiednich</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_Toc474142668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21</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69" w:history="1">
        <w:r w:rsidRPr="00200326">
          <w:rPr>
            <w:rStyle w:val="Hipercze"/>
            <w:rFonts w:asciiTheme="minorHAnsi" w:hAnsiTheme="minorHAnsi"/>
            <w:noProof/>
          </w:rPr>
          <w:t>6.14.</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Prace remontowe i związane z nimi uregulowania prawne w zakresie  ochrony ptaków</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_Toc474142669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21</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70" w:history="1">
        <w:r w:rsidRPr="00200326">
          <w:rPr>
            <w:rStyle w:val="Hipercze"/>
            <w:rFonts w:asciiTheme="minorHAnsi" w:hAnsiTheme="minorHAnsi"/>
            <w:noProof/>
          </w:rPr>
          <w:t>7.</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WARUNKI OCHRONY POŻAROWEJ</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_Toc474142670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21</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71" w:history="1">
        <w:r w:rsidRPr="00200326">
          <w:rPr>
            <w:rStyle w:val="Hipercze"/>
            <w:rFonts w:asciiTheme="minorHAnsi" w:hAnsiTheme="minorHAnsi"/>
            <w:noProof/>
          </w:rPr>
          <w:t>7.1.</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Dane ogólne</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_Toc474142671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21</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72" w:history="1">
        <w:r w:rsidRPr="00200326">
          <w:rPr>
            <w:rStyle w:val="Hipercze"/>
            <w:rFonts w:asciiTheme="minorHAnsi" w:hAnsiTheme="minorHAnsi"/>
            <w:noProof/>
          </w:rPr>
          <w:t>7.2.</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Ocena zagrożenia wybuchem</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_Toc474142672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21</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73" w:history="1">
        <w:r w:rsidRPr="00200326">
          <w:rPr>
            <w:rStyle w:val="Hipercze"/>
            <w:rFonts w:asciiTheme="minorHAnsi" w:hAnsiTheme="minorHAnsi"/>
            <w:noProof/>
          </w:rPr>
          <w:t>7.3.</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Warunki zapewnienia bezpieczeństwa pożarowego</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_Toc474142673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21</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74" w:history="1">
        <w:r w:rsidRPr="00200326">
          <w:rPr>
            <w:rStyle w:val="Hipercze"/>
            <w:rFonts w:asciiTheme="minorHAnsi" w:hAnsiTheme="minorHAnsi"/>
            <w:noProof/>
          </w:rPr>
          <w:t>8.</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INFORMACJA DOTYCZĄC BEZPIECZEŃSTWA I OCHRONY ZDROWIA</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_Toc474142674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23</w:t>
        </w:r>
        <w:r w:rsidRPr="00200326">
          <w:rPr>
            <w:rFonts w:asciiTheme="minorHAnsi" w:hAnsiTheme="minorHAnsi"/>
            <w:noProof/>
            <w:webHidden/>
          </w:rPr>
          <w:fldChar w:fldCharType="end"/>
        </w:r>
      </w:hyperlink>
    </w:p>
    <w:p w:rsidR="00200326" w:rsidRPr="00200326" w:rsidRDefault="00200326">
      <w:pPr>
        <w:pStyle w:val="Spistreci2"/>
        <w:rPr>
          <w:rFonts w:asciiTheme="minorHAnsi" w:eastAsiaTheme="minorEastAsia" w:hAnsiTheme="minorHAnsi" w:cstheme="minorBidi"/>
          <w:noProof/>
          <w:sz w:val="22"/>
          <w:szCs w:val="22"/>
        </w:rPr>
      </w:pPr>
      <w:hyperlink w:anchor="_Toc474142675" w:history="1">
        <w:r w:rsidRPr="00200326">
          <w:rPr>
            <w:rStyle w:val="Hipercze"/>
            <w:rFonts w:asciiTheme="minorHAnsi" w:hAnsiTheme="minorHAnsi"/>
            <w:noProof/>
          </w:rPr>
          <w:t>9.</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Spis rysunków</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_Toc474142675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27</w:t>
        </w:r>
        <w:r w:rsidRPr="00200326">
          <w:rPr>
            <w:rFonts w:asciiTheme="minorHAnsi" w:hAnsiTheme="minorHAnsi"/>
            <w:noProof/>
            <w:webHidden/>
          </w:rPr>
          <w:fldChar w:fldCharType="end"/>
        </w:r>
      </w:hyperlink>
    </w:p>
    <w:p w:rsidR="00200326" w:rsidRPr="00200326" w:rsidRDefault="00200326">
      <w:pPr>
        <w:pStyle w:val="Spistreci3"/>
        <w:rPr>
          <w:rFonts w:asciiTheme="minorHAnsi" w:eastAsiaTheme="minorEastAsia" w:hAnsiTheme="minorHAnsi" w:cstheme="minorBidi"/>
          <w:noProof/>
          <w:sz w:val="22"/>
          <w:szCs w:val="22"/>
        </w:rPr>
      </w:pPr>
      <w:hyperlink w:anchor="_Toc474142676" w:history="1">
        <w:r w:rsidRPr="00200326">
          <w:rPr>
            <w:rStyle w:val="Hipercze"/>
            <w:rFonts w:asciiTheme="minorHAnsi" w:hAnsiTheme="minorHAnsi"/>
            <w:noProof/>
          </w:rPr>
          <w:t>9.1.</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A00 – lokalizacja- Mapa</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_Toc474142676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27</w:t>
        </w:r>
        <w:r w:rsidRPr="00200326">
          <w:rPr>
            <w:rFonts w:asciiTheme="minorHAnsi" w:hAnsiTheme="minorHAnsi"/>
            <w:noProof/>
            <w:webHidden/>
          </w:rPr>
          <w:fldChar w:fldCharType="end"/>
        </w:r>
      </w:hyperlink>
    </w:p>
    <w:p w:rsidR="00200326" w:rsidRPr="00200326" w:rsidRDefault="00200326">
      <w:pPr>
        <w:pStyle w:val="Spistreci3"/>
        <w:rPr>
          <w:rFonts w:asciiTheme="minorHAnsi" w:eastAsiaTheme="minorEastAsia" w:hAnsiTheme="minorHAnsi" w:cstheme="minorBidi"/>
          <w:noProof/>
          <w:sz w:val="22"/>
          <w:szCs w:val="22"/>
        </w:rPr>
      </w:pPr>
      <w:hyperlink w:anchor="_Toc474142677" w:history="1">
        <w:r w:rsidRPr="00200326">
          <w:rPr>
            <w:rStyle w:val="Hipercze"/>
            <w:rFonts w:asciiTheme="minorHAnsi" w:hAnsiTheme="minorHAnsi"/>
            <w:noProof/>
          </w:rPr>
          <w:t>9.2.</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I.01 - Inwentaryzacja - rzut piwnicy</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_Toc474142677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28</w:t>
        </w:r>
        <w:r w:rsidRPr="00200326">
          <w:rPr>
            <w:rFonts w:asciiTheme="minorHAnsi" w:hAnsiTheme="minorHAnsi"/>
            <w:noProof/>
            <w:webHidden/>
          </w:rPr>
          <w:fldChar w:fldCharType="end"/>
        </w:r>
      </w:hyperlink>
    </w:p>
    <w:p w:rsidR="00200326" w:rsidRPr="00200326" w:rsidRDefault="00200326">
      <w:pPr>
        <w:pStyle w:val="Spistreci3"/>
        <w:rPr>
          <w:rFonts w:asciiTheme="minorHAnsi" w:eastAsiaTheme="minorEastAsia" w:hAnsiTheme="minorHAnsi" w:cstheme="minorBidi"/>
          <w:noProof/>
          <w:sz w:val="22"/>
          <w:szCs w:val="22"/>
        </w:rPr>
      </w:pPr>
      <w:hyperlink w:anchor="_Toc474142678" w:history="1">
        <w:r w:rsidRPr="00200326">
          <w:rPr>
            <w:rStyle w:val="Hipercze"/>
            <w:rFonts w:asciiTheme="minorHAnsi" w:hAnsiTheme="minorHAnsi"/>
            <w:noProof/>
          </w:rPr>
          <w:t>9.3.</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I.02 - Inwentaryzacja - rzut parteru</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_Toc474142678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29</w:t>
        </w:r>
        <w:r w:rsidRPr="00200326">
          <w:rPr>
            <w:rFonts w:asciiTheme="minorHAnsi" w:hAnsiTheme="minorHAnsi"/>
            <w:noProof/>
            <w:webHidden/>
          </w:rPr>
          <w:fldChar w:fldCharType="end"/>
        </w:r>
      </w:hyperlink>
    </w:p>
    <w:p w:rsidR="00200326" w:rsidRPr="00200326" w:rsidRDefault="00200326">
      <w:pPr>
        <w:pStyle w:val="Spistreci3"/>
        <w:rPr>
          <w:rFonts w:asciiTheme="minorHAnsi" w:eastAsiaTheme="minorEastAsia" w:hAnsiTheme="minorHAnsi" w:cstheme="minorBidi"/>
          <w:noProof/>
          <w:sz w:val="22"/>
          <w:szCs w:val="22"/>
        </w:rPr>
      </w:pPr>
      <w:hyperlink w:anchor="_Toc474142679" w:history="1">
        <w:r w:rsidRPr="00200326">
          <w:rPr>
            <w:rStyle w:val="Hipercze"/>
            <w:rFonts w:asciiTheme="minorHAnsi" w:hAnsiTheme="minorHAnsi"/>
            <w:noProof/>
          </w:rPr>
          <w:t>9.4.</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I.03 - Inwentaryzacja - rzut piętra</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_Toc474142679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30</w:t>
        </w:r>
        <w:r w:rsidRPr="00200326">
          <w:rPr>
            <w:rFonts w:asciiTheme="minorHAnsi" w:hAnsiTheme="minorHAnsi"/>
            <w:noProof/>
            <w:webHidden/>
          </w:rPr>
          <w:fldChar w:fldCharType="end"/>
        </w:r>
      </w:hyperlink>
    </w:p>
    <w:p w:rsidR="00200326" w:rsidRPr="00200326" w:rsidRDefault="00200326">
      <w:pPr>
        <w:pStyle w:val="Spistreci3"/>
        <w:rPr>
          <w:rFonts w:asciiTheme="minorHAnsi" w:eastAsiaTheme="minorEastAsia" w:hAnsiTheme="minorHAnsi" w:cstheme="minorBidi"/>
          <w:noProof/>
          <w:sz w:val="22"/>
          <w:szCs w:val="22"/>
        </w:rPr>
      </w:pPr>
      <w:hyperlink w:anchor="_Toc474142680" w:history="1">
        <w:r w:rsidRPr="00200326">
          <w:rPr>
            <w:rStyle w:val="Hipercze"/>
            <w:rFonts w:asciiTheme="minorHAnsi" w:hAnsiTheme="minorHAnsi"/>
            <w:noProof/>
          </w:rPr>
          <w:t>9.5.</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I.04 - Inwentaryzacja - rzut poddasza</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_Toc474142680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31</w:t>
        </w:r>
        <w:r w:rsidRPr="00200326">
          <w:rPr>
            <w:rFonts w:asciiTheme="minorHAnsi" w:hAnsiTheme="minorHAnsi"/>
            <w:noProof/>
            <w:webHidden/>
          </w:rPr>
          <w:fldChar w:fldCharType="end"/>
        </w:r>
      </w:hyperlink>
    </w:p>
    <w:p w:rsidR="00200326" w:rsidRPr="00200326" w:rsidRDefault="00200326">
      <w:pPr>
        <w:pStyle w:val="Spistreci3"/>
        <w:rPr>
          <w:rFonts w:asciiTheme="minorHAnsi" w:eastAsiaTheme="minorEastAsia" w:hAnsiTheme="minorHAnsi" w:cstheme="minorBidi"/>
          <w:noProof/>
          <w:sz w:val="22"/>
          <w:szCs w:val="22"/>
        </w:rPr>
      </w:pPr>
      <w:hyperlink w:anchor="_Toc474142681" w:history="1">
        <w:r w:rsidRPr="00200326">
          <w:rPr>
            <w:rStyle w:val="Hipercze"/>
            <w:rFonts w:asciiTheme="minorHAnsi" w:hAnsiTheme="minorHAnsi"/>
            <w:noProof/>
          </w:rPr>
          <w:t>9.6.</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I.05 - Inwentaryzacja - rzut dachu</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_Toc474142681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32</w:t>
        </w:r>
        <w:r w:rsidRPr="00200326">
          <w:rPr>
            <w:rFonts w:asciiTheme="minorHAnsi" w:hAnsiTheme="minorHAnsi"/>
            <w:noProof/>
            <w:webHidden/>
          </w:rPr>
          <w:fldChar w:fldCharType="end"/>
        </w:r>
      </w:hyperlink>
    </w:p>
    <w:p w:rsidR="00200326" w:rsidRPr="00200326" w:rsidRDefault="00200326">
      <w:pPr>
        <w:pStyle w:val="Spistreci3"/>
        <w:rPr>
          <w:rFonts w:asciiTheme="minorHAnsi" w:eastAsiaTheme="minorEastAsia" w:hAnsiTheme="minorHAnsi" w:cstheme="minorBidi"/>
          <w:noProof/>
          <w:sz w:val="22"/>
          <w:szCs w:val="22"/>
        </w:rPr>
      </w:pPr>
      <w:hyperlink w:anchor="_Toc474142682" w:history="1">
        <w:r w:rsidRPr="00200326">
          <w:rPr>
            <w:rStyle w:val="Hipercze"/>
            <w:rFonts w:asciiTheme="minorHAnsi" w:hAnsiTheme="minorHAnsi"/>
            <w:noProof/>
          </w:rPr>
          <w:t>9.7.</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I.06 - Inwentaryzacja - przekrój A-A i B-B</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_Toc474142682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33</w:t>
        </w:r>
        <w:r w:rsidRPr="00200326">
          <w:rPr>
            <w:rFonts w:asciiTheme="minorHAnsi" w:hAnsiTheme="minorHAnsi"/>
            <w:noProof/>
            <w:webHidden/>
          </w:rPr>
          <w:fldChar w:fldCharType="end"/>
        </w:r>
      </w:hyperlink>
    </w:p>
    <w:p w:rsidR="00200326" w:rsidRPr="00200326" w:rsidRDefault="00200326">
      <w:pPr>
        <w:pStyle w:val="Spistreci3"/>
        <w:rPr>
          <w:rFonts w:asciiTheme="minorHAnsi" w:eastAsiaTheme="minorEastAsia" w:hAnsiTheme="minorHAnsi" w:cstheme="minorBidi"/>
          <w:noProof/>
          <w:sz w:val="22"/>
          <w:szCs w:val="22"/>
        </w:rPr>
      </w:pPr>
      <w:hyperlink w:anchor="_Toc474142683" w:history="1">
        <w:r w:rsidRPr="00200326">
          <w:rPr>
            <w:rStyle w:val="Hipercze"/>
            <w:rFonts w:asciiTheme="minorHAnsi" w:hAnsiTheme="minorHAnsi"/>
            <w:noProof/>
          </w:rPr>
          <w:t>9.8.</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I.07 - Inwentaryzacja – elewacje</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_Toc474142683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34</w:t>
        </w:r>
        <w:r w:rsidRPr="00200326">
          <w:rPr>
            <w:rFonts w:asciiTheme="minorHAnsi" w:hAnsiTheme="minorHAnsi"/>
            <w:noProof/>
            <w:webHidden/>
          </w:rPr>
          <w:fldChar w:fldCharType="end"/>
        </w:r>
      </w:hyperlink>
    </w:p>
    <w:p w:rsidR="00200326" w:rsidRPr="00200326" w:rsidRDefault="00200326">
      <w:pPr>
        <w:pStyle w:val="Spistreci3"/>
        <w:rPr>
          <w:rFonts w:asciiTheme="minorHAnsi" w:eastAsiaTheme="minorEastAsia" w:hAnsiTheme="minorHAnsi" w:cstheme="minorBidi"/>
          <w:noProof/>
          <w:sz w:val="22"/>
          <w:szCs w:val="22"/>
        </w:rPr>
      </w:pPr>
      <w:hyperlink w:anchor="_Toc474142684" w:history="1">
        <w:r w:rsidRPr="00200326">
          <w:rPr>
            <w:rStyle w:val="Hipercze"/>
            <w:rFonts w:asciiTheme="minorHAnsi" w:hAnsiTheme="minorHAnsi"/>
            <w:noProof/>
          </w:rPr>
          <w:t>9.9.</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I.08 - Inwentaryzacja – elewacje</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_Toc474142684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35</w:t>
        </w:r>
        <w:r w:rsidRPr="00200326">
          <w:rPr>
            <w:rFonts w:asciiTheme="minorHAnsi" w:hAnsiTheme="minorHAnsi"/>
            <w:noProof/>
            <w:webHidden/>
          </w:rPr>
          <w:fldChar w:fldCharType="end"/>
        </w:r>
      </w:hyperlink>
    </w:p>
    <w:p w:rsidR="00200326" w:rsidRPr="00200326" w:rsidRDefault="00200326">
      <w:pPr>
        <w:pStyle w:val="Spistreci3"/>
        <w:rPr>
          <w:rFonts w:asciiTheme="minorHAnsi" w:eastAsiaTheme="minorEastAsia" w:hAnsiTheme="minorHAnsi" w:cstheme="minorBidi"/>
          <w:noProof/>
          <w:sz w:val="22"/>
          <w:szCs w:val="22"/>
        </w:rPr>
      </w:pPr>
      <w:hyperlink w:anchor="_Toc474142685" w:history="1">
        <w:r w:rsidRPr="00200326">
          <w:rPr>
            <w:rStyle w:val="Hipercze"/>
            <w:rFonts w:asciiTheme="minorHAnsi" w:hAnsiTheme="minorHAnsi"/>
            <w:noProof/>
          </w:rPr>
          <w:t>9.10.</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A.01 - Projekt – rzut piwnicy</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_Toc474142685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36</w:t>
        </w:r>
        <w:r w:rsidRPr="00200326">
          <w:rPr>
            <w:rFonts w:asciiTheme="minorHAnsi" w:hAnsiTheme="minorHAnsi"/>
            <w:noProof/>
            <w:webHidden/>
          </w:rPr>
          <w:fldChar w:fldCharType="end"/>
        </w:r>
      </w:hyperlink>
    </w:p>
    <w:p w:rsidR="00200326" w:rsidRPr="00200326" w:rsidRDefault="00200326">
      <w:pPr>
        <w:pStyle w:val="Spistreci3"/>
        <w:rPr>
          <w:rFonts w:asciiTheme="minorHAnsi" w:eastAsiaTheme="minorEastAsia" w:hAnsiTheme="minorHAnsi" w:cstheme="minorBidi"/>
          <w:noProof/>
          <w:sz w:val="22"/>
          <w:szCs w:val="22"/>
        </w:rPr>
      </w:pPr>
      <w:hyperlink w:anchor="_Toc474142686" w:history="1">
        <w:r w:rsidRPr="00200326">
          <w:rPr>
            <w:rStyle w:val="Hipercze"/>
            <w:rFonts w:asciiTheme="minorHAnsi" w:hAnsiTheme="minorHAnsi"/>
            <w:noProof/>
          </w:rPr>
          <w:t>9.11.</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A.02 - Projekt - rzut parteru</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_Toc474142686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37</w:t>
        </w:r>
        <w:r w:rsidRPr="00200326">
          <w:rPr>
            <w:rFonts w:asciiTheme="minorHAnsi" w:hAnsiTheme="minorHAnsi"/>
            <w:noProof/>
            <w:webHidden/>
          </w:rPr>
          <w:fldChar w:fldCharType="end"/>
        </w:r>
      </w:hyperlink>
    </w:p>
    <w:p w:rsidR="00200326" w:rsidRPr="00200326" w:rsidRDefault="00200326">
      <w:pPr>
        <w:pStyle w:val="Spistreci3"/>
        <w:rPr>
          <w:rFonts w:asciiTheme="minorHAnsi" w:eastAsiaTheme="minorEastAsia" w:hAnsiTheme="minorHAnsi" w:cstheme="minorBidi"/>
          <w:noProof/>
          <w:sz w:val="22"/>
          <w:szCs w:val="22"/>
        </w:rPr>
      </w:pPr>
      <w:hyperlink w:anchor="_Toc474142687" w:history="1">
        <w:r w:rsidRPr="00200326">
          <w:rPr>
            <w:rStyle w:val="Hipercze"/>
            <w:rFonts w:asciiTheme="minorHAnsi" w:hAnsiTheme="minorHAnsi"/>
            <w:noProof/>
          </w:rPr>
          <w:t>9.12.</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A.03 - Projekt - rzut piętra</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_Toc474142687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38</w:t>
        </w:r>
        <w:r w:rsidRPr="00200326">
          <w:rPr>
            <w:rFonts w:asciiTheme="minorHAnsi" w:hAnsiTheme="minorHAnsi"/>
            <w:noProof/>
            <w:webHidden/>
          </w:rPr>
          <w:fldChar w:fldCharType="end"/>
        </w:r>
      </w:hyperlink>
    </w:p>
    <w:p w:rsidR="00200326" w:rsidRPr="00200326" w:rsidRDefault="00200326">
      <w:pPr>
        <w:pStyle w:val="Spistreci3"/>
        <w:rPr>
          <w:rFonts w:asciiTheme="minorHAnsi" w:eastAsiaTheme="minorEastAsia" w:hAnsiTheme="minorHAnsi" w:cstheme="minorBidi"/>
          <w:noProof/>
          <w:sz w:val="22"/>
          <w:szCs w:val="22"/>
        </w:rPr>
      </w:pPr>
      <w:hyperlink w:anchor="_Toc474142688" w:history="1">
        <w:r w:rsidRPr="00200326">
          <w:rPr>
            <w:rStyle w:val="Hipercze"/>
            <w:rFonts w:asciiTheme="minorHAnsi" w:hAnsiTheme="minorHAnsi"/>
            <w:noProof/>
          </w:rPr>
          <w:t>9.13.</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A.04 - Projekt - rzut poddasza</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_Toc474142688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39</w:t>
        </w:r>
        <w:r w:rsidRPr="00200326">
          <w:rPr>
            <w:rFonts w:asciiTheme="minorHAnsi" w:hAnsiTheme="minorHAnsi"/>
            <w:noProof/>
            <w:webHidden/>
          </w:rPr>
          <w:fldChar w:fldCharType="end"/>
        </w:r>
      </w:hyperlink>
    </w:p>
    <w:p w:rsidR="00200326" w:rsidRPr="00200326" w:rsidRDefault="00200326">
      <w:pPr>
        <w:pStyle w:val="Spistreci3"/>
        <w:rPr>
          <w:rFonts w:asciiTheme="minorHAnsi" w:eastAsiaTheme="minorEastAsia" w:hAnsiTheme="minorHAnsi" w:cstheme="minorBidi"/>
          <w:noProof/>
          <w:sz w:val="22"/>
          <w:szCs w:val="22"/>
        </w:rPr>
      </w:pPr>
      <w:hyperlink w:anchor="_Toc474142689" w:history="1">
        <w:r w:rsidRPr="00200326">
          <w:rPr>
            <w:rStyle w:val="Hipercze"/>
            <w:rFonts w:asciiTheme="minorHAnsi" w:hAnsiTheme="minorHAnsi"/>
            <w:noProof/>
          </w:rPr>
          <w:t>9.14.</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A.05 - Projekt - rzut dachu</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_Toc474142689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40</w:t>
        </w:r>
        <w:r w:rsidRPr="00200326">
          <w:rPr>
            <w:rFonts w:asciiTheme="minorHAnsi" w:hAnsiTheme="minorHAnsi"/>
            <w:noProof/>
            <w:webHidden/>
          </w:rPr>
          <w:fldChar w:fldCharType="end"/>
        </w:r>
      </w:hyperlink>
    </w:p>
    <w:p w:rsidR="00200326" w:rsidRPr="00200326" w:rsidRDefault="00200326">
      <w:pPr>
        <w:pStyle w:val="Spistreci3"/>
        <w:rPr>
          <w:rFonts w:asciiTheme="minorHAnsi" w:eastAsiaTheme="minorEastAsia" w:hAnsiTheme="minorHAnsi" w:cstheme="minorBidi"/>
          <w:noProof/>
          <w:sz w:val="22"/>
          <w:szCs w:val="22"/>
        </w:rPr>
      </w:pPr>
      <w:hyperlink w:anchor="_Toc474142690" w:history="1">
        <w:r w:rsidRPr="00200326">
          <w:rPr>
            <w:rStyle w:val="Hipercze"/>
            <w:rFonts w:asciiTheme="minorHAnsi" w:hAnsiTheme="minorHAnsi"/>
            <w:noProof/>
          </w:rPr>
          <w:t>9.15.</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A.06 - Projekt - przekrój A-A i  B-B</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_Toc474142690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41</w:t>
        </w:r>
        <w:r w:rsidRPr="00200326">
          <w:rPr>
            <w:rFonts w:asciiTheme="minorHAnsi" w:hAnsiTheme="minorHAnsi"/>
            <w:noProof/>
            <w:webHidden/>
          </w:rPr>
          <w:fldChar w:fldCharType="end"/>
        </w:r>
      </w:hyperlink>
    </w:p>
    <w:p w:rsidR="00200326" w:rsidRPr="00200326" w:rsidRDefault="00200326">
      <w:pPr>
        <w:pStyle w:val="Spistreci3"/>
        <w:rPr>
          <w:rFonts w:asciiTheme="minorHAnsi" w:eastAsiaTheme="minorEastAsia" w:hAnsiTheme="minorHAnsi" w:cstheme="minorBidi"/>
          <w:noProof/>
          <w:sz w:val="22"/>
          <w:szCs w:val="22"/>
        </w:rPr>
      </w:pPr>
      <w:hyperlink w:anchor="_Toc474142691" w:history="1">
        <w:r w:rsidRPr="00200326">
          <w:rPr>
            <w:rStyle w:val="Hipercze"/>
            <w:rFonts w:asciiTheme="minorHAnsi" w:hAnsiTheme="minorHAnsi"/>
            <w:noProof/>
          </w:rPr>
          <w:t>9.16.</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A.07 - Projekt – elewacje</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_Toc474142691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42</w:t>
        </w:r>
        <w:r w:rsidRPr="00200326">
          <w:rPr>
            <w:rFonts w:asciiTheme="minorHAnsi" w:hAnsiTheme="minorHAnsi"/>
            <w:noProof/>
            <w:webHidden/>
          </w:rPr>
          <w:fldChar w:fldCharType="end"/>
        </w:r>
      </w:hyperlink>
    </w:p>
    <w:p w:rsidR="00200326" w:rsidRPr="00200326" w:rsidRDefault="00200326">
      <w:pPr>
        <w:pStyle w:val="Spistreci3"/>
        <w:rPr>
          <w:rFonts w:asciiTheme="minorHAnsi" w:eastAsiaTheme="minorEastAsia" w:hAnsiTheme="minorHAnsi" w:cstheme="minorBidi"/>
          <w:noProof/>
          <w:sz w:val="22"/>
          <w:szCs w:val="22"/>
        </w:rPr>
      </w:pPr>
      <w:hyperlink w:anchor="_Toc474142692" w:history="1">
        <w:r w:rsidRPr="00200326">
          <w:rPr>
            <w:rStyle w:val="Hipercze"/>
            <w:rFonts w:asciiTheme="minorHAnsi" w:hAnsiTheme="minorHAnsi"/>
            <w:noProof/>
          </w:rPr>
          <w:t>9.17.</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A.08 - Projekt - elewacje</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_Toc474142692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43</w:t>
        </w:r>
        <w:r w:rsidRPr="00200326">
          <w:rPr>
            <w:rFonts w:asciiTheme="minorHAnsi" w:hAnsiTheme="minorHAnsi"/>
            <w:noProof/>
            <w:webHidden/>
          </w:rPr>
          <w:fldChar w:fldCharType="end"/>
        </w:r>
      </w:hyperlink>
    </w:p>
    <w:p w:rsidR="00200326" w:rsidRPr="00200326" w:rsidRDefault="00200326">
      <w:pPr>
        <w:pStyle w:val="Spistreci3"/>
        <w:rPr>
          <w:rFonts w:asciiTheme="minorHAnsi" w:eastAsiaTheme="minorEastAsia" w:hAnsiTheme="minorHAnsi" w:cstheme="minorBidi"/>
          <w:noProof/>
          <w:sz w:val="22"/>
          <w:szCs w:val="22"/>
        </w:rPr>
      </w:pPr>
      <w:hyperlink w:anchor="_Toc474142693" w:history="1">
        <w:r w:rsidRPr="00200326">
          <w:rPr>
            <w:rStyle w:val="Hipercze"/>
            <w:rFonts w:asciiTheme="minorHAnsi" w:hAnsiTheme="minorHAnsi"/>
            <w:noProof/>
          </w:rPr>
          <w:t>9.18.</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A.09 - Projekt – Zestawienie stolarki</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_Toc474142693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44</w:t>
        </w:r>
        <w:r w:rsidRPr="00200326">
          <w:rPr>
            <w:rFonts w:asciiTheme="minorHAnsi" w:hAnsiTheme="minorHAnsi"/>
            <w:noProof/>
            <w:webHidden/>
          </w:rPr>
          <w:fldChar w:fldCharType="end"/>
        </w:r>
      </w:hyperlink>
    </w:p>
    <w:p w:rsidR="00200326" w:rsidRPr="00200326" w:rsidRDefault="00200326">
      <w:pPr>
        <w:pStyle w:val="Spistreci3"/>
        <w:rPr>
          <w:rFonts w:asciiTheme="minorHAnsi" w:eastAsiaTheme="minorEastAsia" w:hAnsiTheme="minorHAnsi" w:cstheme="minorBidi"/>
          <w:noProof/>
          <w:sz w:val="22"/>
          <w:szCs w:val="22"/>
        </w:rPr>
      </w:pPr>
      <w:hyperlink w:anchor="_Toc474142694" w:history="1">
        <w:r w:rsidRPr="00200326">
          <w:rPr>
            <w:rStyle w:val="Hipercze"/>
            <w:rFonts w:asciiTheme="minorHAnsi" w:hAnsiTheme="minorHAnsi"/>
            <w:noProof/>
          </w:rPr>
          <w:t>9.19.</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D.01 Detal- Przekrój przez system ociepleniowy</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_Toc474142694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45</w:t>
        </w:r>
        <w:r w:rsidRPr="00200326">
          <w:rPr>
            <w:rFonts w:asciiTheme="minorHAnsi" w:hAnsiTheme="minorHAnsi"/>
            <w:noProof/>
            <w:webHidden/>
          </w:rPr>
          <w:fldChar w:fldCharType="end"/>
        </w:r>
      </w:hyperlink>
    </w:p>
    <w:p w:rsidR="00200326" w:rsidRPr="00200326" w:rsidRDefault="00200326">
      <w:pPr>
        <w:pStyle w:val="Spistreci3"/>
        <w:rPr>
          <w:rFonts w:asciiTheme="minorHAnsi" w:eastAsiaTheme="minorEastAsia" w:hAnsiTheme="minorHAnsi" w:cstheme="minorBidi"/>
          <w:noProof/>
          <w:sz w:val="22"/>
          <w:szCs w:val="22"/>
        </w:rPr>
      </w:pPr>
      <w:hyperlink w:anchor="_Toc474142695" w:history="1">
        <w:r w:rsidRPr="00200326">
          <w:rPr>
            <w:rStyle w:val="Hipercze"/>
            <w:rFonts w:asciiTheme="minorHAnsi" w:hAnsiTheme="minorHAnsi"/>
            <w:noProof/>
          </w:rPr>
          <w:t>9.20.</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D.02 Detal - zbrojenie narożników</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_Toc474142695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46</w:t>
        </w:r>
        <w:r w:rsidRPr="00200326">
          <w:rPr>
            <w:rFonts w:asciiTheme="minorHAnsi" w:hAnsiTheme="minorHAnsi"/>
            <w:noProof/>
            <w:webHidden/>
          </w:rPr>
          <w:fldChar w:fldCharType="end"/>
        </w:r>
      </w:hyperlink>
    </w:p>
    <w:p w:rsidR="00200326" w:rsidRPr="00200326" w:rsidRDefault="00200326">
      <w:pPr>
        <w:pStyle w:val="Spistreci3"/>
        <w:rPr>
          <w:rFonts w:asciiTheme="minorHAnsi" w:eastAsiaTheme="minorEastAsia" w:hAnsiTheme="minorHAnsi" w:cstheme="minorBidi"/>
          <w:noProof/>
          <w:sz w:val="22"/>
          <w:szCs w:val="22"/>
        </w:rPr>
      </w:pPr>
      <w:hyperlink w:anchor="_Toc474142696" w:history="1">
        <w:r w:rsidRPr="00200326">
          <w:rPr>
            <w:rStyle w:val="Hipercze"/>
            <w:rFonts w:asciiTheme="minorHAnsi" w:hAnsiTheme="minorHAnsi"/>
            <w:noProof/>
          </w:rPr>
          <w:t>9.21.</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D.03 Detal - Połączenie izolacji termicznej z parapetem/ościeżnicą</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_Toc474142696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47</w:t>
        </w:r>
        <w:r w:rsidRPr="00200326">
          <w:rPr>
            <w:rFonts w:asciiTheme="minorHAnsi" w:hAnsiTheme="minorHAnsi"/>
            <w:noProof/>
            <w:webHidden/>
          </w:rPr>
          <w:fldChar w:fldCharType="end"/>
        </w:r>
      </w:hyperlink>
    </w:p>
    <w:p w:rsidR="00200326" w:rsidRPr="00200326" w:rsidRDefault="00200326">
      <w:pPr>
        <w:pStyle w:val="Spistreci3"/>
        <w:rPr>
          <w:rFonts w:asciiTheme="minorHAnsi" w:eastAsiaTheme="minorEastAsia" w:hAnsiTheme="minorHAnsi" w:cstheme="minorBidi"/>
          <w:noProof/>
          <w:sz w:val="22"/>
          <w:szCs w:val="22"/>
        </w:rPr>
      </w:pPr>
      <w:hyperlink w:anchor="_Toc474142697" w:history="1">
        <w:r w:rsidRPr="00200326">
          <w:rPr>
            <w:rStyle w:val="Hipercze"/>
            <w:rFonts w:asciiTheme="minorHAnsi" w:hAnsiTheme="minorHAnsi"/>
            <w:noProof/>
          </w:rPr>
          <w:t>9.22.</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D.04 Detal- Ułożenie płyt izolacji termicznej- naroże</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_Toc474142697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48</w:t>
        </w:r>
        <w:r w:rsidRPr="00200326">
          <w:rPr>
            <w:rFonts w:asciiTheme="minorHAnsi" w:hAnsiTheme="minorHAnsi"/>
            <w:noProof/>
            <w:webHidden/>
          </w:rPr>
          <w:fldChar w:fldCharType="end"/>
        </w:r>
      </w:hyperlink>
    </w:p>
    <w:p w:rsidR="00200326" w:rsidRPr="00200326" w:rsidRDefault="00200326">
      <w:pPr>
        <w:pStyle w:val="Spistreci3"/>
        <w:rPr>
          <w:rFonts w:asciiTheme="minorHAnsi" w:eastAsiaTheme="minorEastAsia" w:hAnsiTheme="minorHAnsi" w:cstheme="minorBidi"/>
          <w:noProof/>
          <w:sz w:val="22"/>
          <w:szCs w:val="22"/>
        </w:rPr>
      </w:pPr>
      <w:hyperlink w:anchor="_Toc474142698" w:history="1">
        <w:r w:rsidRPr="00200326">
          <w:rPr>
            <w:rStyle w:val="Hipercze"/>
            <w:rFonts w:asciiTheme="minorHAnsi" w:hAnsiTheme="minorHAnsi"/>
            <w:noProof/>
          </w:rPr>
          <w:t>9.23.</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D.05 Detal- Klejenie płyt izolacji termicznej</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_Toc474142698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49</w:t>
        </w:r>
        <w:r w:rsidRPr="00200326">
          <w:rPr>
            <w:rFonts w:asciiTheme="minorHAnsi" w:hAnsiTheme="minorHAnsi"/>
            <w:noProof/>
            <w:webHidden/>
          </w:rPr>
          <w:fldChar w:fldCharType="end"/>
        </w:r>
      </w:hyperlink>
    </w:p>
    <w:p w:rsidR="00200326" w:rsidRPr="00200326" w:rsidRDefault="00200326">
      <w:pPr>
        <w:pStyle w:val="Spistreci3"/>
        <w:rPr>
          <w:rFonts w:asciiTheme="minorHAnsi" w:eastAsiaTheme="minorEastAsia" w:hAnsiTheme="minorHAnsi" w:cstheme="minorBidi"/>
          <w:noProof/>
          <w:sz w:val="22"/>
          <w:szCs w:val="22"/>
        </w:rPr>
      </w:pPr>
      <w:hyperlink w:anchor="_Toc474142699" w:history="1">
        <w:r w:rsidRPr="00200326">
          <w:rPr>
            <w:rStyle w:val="Hipercze"/>
            <w:rFonts w:asciiTheme="minorHAnsi" w:hAnsiTheme="minorHAnsi"/>
            <w:noProof/>
          </w:rPr>
          <w:t>9.24.</w:t>
        </w:r>
        <w:r w:rsidRPr="00200326">
          <w:rPr>
            <w:rFonts w:asciiTheme="minorHAnsi" w:eastAsiaTheme="minorEastAsia" w:hAnsiTheme="minorHAnsi" w:cstheme="minorBidi"/>
            <w:noProof/>
            <w:sz w:val="22"/>
            <w:szCs w:val="22"/>
          </w:rPr>
          <w:tab/>
        </w:r>
        <w:r w:rsidRPr="00200326">
          <w:rPr>
            <w:rStyle w:val="Hipercze"/>
            <w:rFonts w:asciiTheme="minorHAnsi" w:hAnsiTheme="minorHAnsi"/>
            <w:noProof/>
          </w:rPr>
          <w:t>D.06 Detal- Docieplenie stropodachu pełnego</w:t>
        </w:r>
        <w:r w:rsidRPr="00200326">
          <w:rPr>
            <w:rFonts w:asciiTheme="minorHAnsi" w:hAnsiTheme="minorHAnsi"/>
            <w:noProof/>
            <w:webHidden/>
          </w:rPr>
          <w:tab/>
        </w:r>
        <w:r w:rsidRPr="00200326">
          <w:rPr>
            <w:rFonts w:asciiTheme="minorHAnsi" w:hAnsiTheme="minorHAnsi"/>
            <w:noProof/>
            <w:webHidden/>
          </w:rPr>
          <w:fldChar w:fldCharType="begin"/>
        </w:r>
        <w:r w:rsidRPr="00200326">
          <w:rPr>
            <w:rFonts w:asciiTheme="minorHAnsi" w:hAnsiTheme="minorHAnsi"/>
            <w:noProof/>
            <w:webHidden/>
          </w:rPr>
          <w:instrText xml:space="preserve"> PAGEREF _Toc474142699 \h </w:instrText>
        </w:r>
        <w:r w:rsidRPr="00200326">
          <w:rPr>
            <w:rFonts w:asciiTheme="minorHAnsi" w:hAnsiTheme="minorHAnsi"/>
            <w:noProof/>
            <w:webHidden/>
          </w:rPr>
        </w:r>
        <w:r w:rsidRPr="00200326">
          <w:rPr>
            <w:rFonts w:asciiTheme="minorHAnsi" w:hAnsiTheme="minorHAnsi"/>
            <w:noProof/>
            <w:webHidden/>
          </w:rPr>
          <w:fldChar w:fldCharType="separate"/>
        </w:r>
        <w:r w:rsidR="002506CF">
          <w:rPr>
            <w:rFonts w:asciiTheme="minorHAnsi" w:hAnsiTheme="minorHAnsi"/>
            <w:noProof/>
            <w:webHidden/>
          </w:rPr>
          <w:t>50</w:t>
        </w:r>
        <w:r w:rsidRPr="00200326">
          <w:rPr>
            <w:rFonts w:asciiTheme="minorHAnsi" w:hAnsiTheme="minorHAnsi"/>
            <w:noProof/>
            <w:webHidden/>
          </w:rPr>
          <w:fldChar w:fldCharType="end"/>
        </w:r>
      </w:hyperlink>
    </w:p>
    <w:p w:rsidR="00DE56A4" w:rsidRPr="00200326" w:rsidRDefault="00EA3B58" w:rsidP="000A3A9F">
      <w:pPr>
        <w:pStyle w:val="Spistreci2"/>
        <w:jc w:val="both"/>
        <w:rPr>
          <w:rFonts w:asciiTheme="minorHAnsi" w:hAnsiTheme="minorHAnsi"/>
          <w:sz w:val="22"/>
          <w:szCs w:val="22"/>
        </w:rPr>
      </w:pPr>
      <w:r w:rsidRPr="00200326">
        <w:rPr>
          <w:rFonts w:asciiTheme="minorHAnsi" w:hAnsiTheme="minorHAnsi"/>
          <w:sz w:val="22"/>
          <w:szCs w:val="22"/>
        </w:rPr>
        <w:fldChar w:fldCharType="end"/>
      </w:r>
    </w:p>
    <w:p w:rsidR="007B76FD" w:rsidRPr="00200326" w:rsidRDefault="007B76FD" w:rsidP="000A3A9F">
      <w:pPr>
        <w:jc w:val="both"/>
        <w:rPr>
          <w:rFonts w:asciiTheme="minorHAnsi" w:hAnsiTheme="minorHAnsi"/>
          <w:sz w:val="22"/>
          <w:szCs w:val="22"/>
        </w:rPr>
      </w:pPr>
      <w:r w:rsidRPr="00200326">
        <w:rPr>
          <w:rFonts w:asciiTheme="minorHAnsi" w:hAnsiTheme="minorHAnsi"/>
          <w:sz w:val="22"/>
          <w:szCs w:val="22"/>
        </w:rPr>
        <w:br w:type="page"/>
      </w:r>
    </w:p>
    <w:p w:rsidR="002D5D37" w:rsidRPr="00691EA3" w:rsidRDefault="00C6655C" w:rsidP="000A3A9F">
      <w:pPr>
        <w:pStyle w:val="Nagwek2"/>
        <w:numPr>
          <w:ilvl w:val="0"/>
          <w:numId w:val="0"/>
        </w:numPr>
        <w:jc w:val="both"/>
        <w:rPr>
          <w:rFonts w:asciiTheme="minorHAnsi" w:hAnsiTheme="minorHAnsi"/>
          <w:sz w:val="22"/>
          <w:szCs w:val="22"/>
        </w:rPr>
      </w:pPr>
      <w:bookmarkStart w:id="1" w:name="_Toc429564674"/>
      <w:bookmarkStart w:id="2" w:name="_Toc474142632"/>
      <w:r w:rsidRPr="00691EA3">
        <w:rPr>
          <w:rFonts w:asciiTheme="minorHAnsi" w:hAnsiTheme="minorHAnsi"/>
          <w:sz w:val="22"/>
          <w:szCs w:val="22"/>
        </w:rPr>
        <w:lastRenderedPageBreak/>
        <w:t>DOKUMENTY ZWIĄZANE Z PROJEKTEM</w:t>
      </w:r>
      <w:bookmarkEnd w:id="1"/>
      <w:bookmarkEnd w:id="2"/>
    </w:p>
    <w:p w:rsidR="00E00FCE" w:rsidRPr="00691EA3" w:rsidRDefault="00E00FCE" w:rsidP="000A3A9F">
      <w:pPr>
        <w:pStyle w:val="Nagwek2"/>
        <w:numPr>
          <w:ilvl w:val="1"/>
          <w:numId w:val="13"/>
        </w:numPr>
        <w:jc w:val="both"/>
        <w:rPr>
          <w:rFonts w:asciiTheme="minorHAnsi" w:hAnsiTheme="minorHAnsi"/>
          <w:sz w:val="22"/>
          <w:szCs w:val="22"/>
        </w:rPr>
      </w:pPr>
      <w:bookmarkStart w:id="3" w:name="_Toc474142633"/>
      <w:r w:rsidRPr="00691EA3">
        <w:rPr>
          <w:rFonts w:asciiTheme="minorHAnsi" w:hAnsiTheme="minorHAnsi"/>
          <w:sz w:val="22"/>
          <w:szCs w:val="22"/>
        </w:rPr>
        <w:t xml:space="preserve">UPRAWNIENIA </w:t>
      </w:r>
      <w:r w:rsidR="008F6699" w:rsidRPr="00691EA3">
        <w:rPr>
          <w:rFonts w:asciiTheme="minorHAnsi" w:hAnsiTheme="minorHAnsi"/>
          <w:sz w:val="22"/>
          <w:szCs w:val="22"/>
        </w:rPr>
        <w:t xml:space="preserve">PROJEKTOWE MGR INŻ. ARCH. </w:t>
      </w:r>
      <w:r w:rsidR="003020F7" w:rsidRPr="00691EA3">
        <w:rPr>
          <w:rFonts w:asciiTheme="minorHAnsi" w:hAnsiTheme="minorHAnsi"/>
          <w:sz w:val="22"/>
          <w:szCs w:val="22"/>
        </w:rPr>
        <w:t>KATARZYNY GAUDEN</w:t>
      </w:r>
      <w:bookmarkEnd w:id="3"/>
    </w:p>
    <w:p w:rsidR="00E00FCE" w:rsidRPr="00691EA3" w:rsidRDefault="00E00FCE" w:rsidP="000A3A9F">
      <w:pPr>
        <w:jc w:val="both"/>
        <w:rPr>
          <w:rFonts w:asciiTheme="minorHAnsi" w:hAnsiTheme="minorHAnsi"/>
          <w:sz w:val="22"/>
          <w:szCs w:val="22"/>
        </w:rPr>
      </w:pPr>
    </w:p>
    <w:p w:rsidR="003020F7" w:rsidRPr="00691EA3" w:rsidRDefault="005306D7" w:rsidP="000A3A9F">
      <w:pPr>
        <w:jc w:val="both"/>
        <w:rPr>
          <w:rFonts w:asciiTheme="minorHAnsi" w:hAnsiTheme="minorHAnsi"/>
          <w:sz w:val="22"/>
          <w:szCs w:val="22"/>
        </w:rPr>
      </w:pPr>
      <w:r w:rsidRPr="00691EA3">
        <w:rPr>
          <w:rFonts w:asciiTheme="minorHAnsi" w:hAnsiTheme="minorHAnsi"/>
          <w:noProof/>
          <w:sz w:val="22"/>
          <w:szCs w:val="22"/>
        </w:rPr>
        <w:drawing>
          <wp:anchor distT="0" distB="0" distL="114300" distR="114300" simplePos="0" relativeHeight="251672064" behindDoc="1" locked="0" layoutInCell="1" allowOverlap="1">
            <wp:simplePos x="0" y="0"/>
            <wp:positionH relativeFrom="column">
              <wp:posOffset>262890</wp:posOffset>
            </wp:positionH>
            <wp:positionV relativeFrom="paragraph">
              <wp:posOffset>114300</wp:posOffset>
            </wp:positionV>
            <wp:extent cx="4883785" cy="7567295"/>
            <wp:effectExtent l="19050" t="0" r="0" b="0"/>
            <wp:wrapNone/>
            <wp:docPr id="3" name="Obraz 8" descr="D:\U P R A W N I E N I A, I Z B Y\katarzyna gauden\upr_st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 P R A W N I E N I A, I Z B Y\katarzyna gauden\upr_str1.jpg"/>
                    <pic:cNvPicPr>
                      <a:picLocks noChangeAspect="1" noChangeArrowheads="1"/>
                    </pic:cNvPicPr>
                  </pic:nvPicPr>
                  <pic:blipFill>
                    <a:blip r:embed="rId8" cstate="print"/>
                    <a:srcRect/>
                    <a:stretch>
                      <a:fillRect/>
                    </a:stretch>
                  </pic:blipFill>
                  <pic:spPr bwMode="auto">
                    <a:xfrm>
                      <a:off x="0" y="0"/>
                      <a:ext cx="4883785" cy="7567295"/>
                    </a:xfrm>
                    <a:prstGeom prst="rect">
                      <a:avLst/>
                    </a:prstGeom>
                    <a:noFill/>
                    <a:ln w="9525">
                      <a:noFill/>
                      <a:miter lim="800000"/>
                      <a:headEnd/>
                      <a:tailEnd/>
                    </a:ln>
                  </pic:spPr>
                </pic:pic>
              </a:graphicData>
            </a:graphic>
          </wp:anchor>
        </w:drawing>
      </w: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3020F7" w:rsidRPr="00691EA3" w:rsidRDefault="003020F7" w:rsidP="000A3A9F">
      <w:pPr>
        <w:jc w:val="both"/>
        <w:rPr>
          <w:rFonts w:asciiTheme="minorHAnsi" w:hAnsiTheme="minorHAnsi"/>
          <w:sz w:val="22"/>
          <w:szCs w:val="22"/>
        </w:rPr>
      </w:pPr>
    </w:p>
    <w:p w:rsidR="003020F7" w:rsidRPr="00691EA3" w:rsidRDefault="003020F7" w:rsidP="000A3A9F">
      <w:pPr>
        <w:jc w:val="both"/>
        <w:rPr>
          <w:rFonts w:asciiTheme="minorHAnsi" w:hAnsiTheme="minorHAnsi"/>
          <w:sz w:val="22"/>
          <w:szCs w:val="22"/>
        </w:rPr>
      </w:pPr>
    </w:p>
    <w:p w:rsidR="003020F7" w:rsidRPr="00691EA3" w:rsidRDefault="003020F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1801AF" w:rsidRPr="00691EA3" w:rsidRDefault="001801AF" w:rsidP="000A3A9F">
      <w:pPr>
        <w:jc w:val="both"/>
        <w:rPr>
          <w:rFonts w:asciiTheme="minorHAnsi" w:hAnsiTheme="minorHAnsi"/>
          <w:sz w:val="22"/>
          <w:szCs w:val="22"/>
        </w:rPr>
      </w:pPr>
    </w:p>
    <w:p w:rsidR="00FA47BB" w:rsidRPr="00691EA3" w:rsidRDefault="00FA47BB" w:rsidP="000A3A9F">
      <w:pPr>
        <w:jc w:val="both"/>
        <w:rPr>
          <w:rFonts w:asciiTheme="minorHAnsi" w:hAnsiTheme="minorHAnsi"/>
          <w:sz w:val="22"/>
          <w:szCs w:val="22"/>
        </w:rPr>
      </w:pPr>
    </w:p>
    <w:p w:rsidR="00BE3BE3" w:rsidRPr="00691EA3" w:rsidRDefault="002D5D37" w:rsidP="000A3A9F">
      <w:pPr>
        <w:jc w:val="both"/>
        <w:rPr>
          <w:rFonts w:asciiTheme="minorHAnsi" w:hAnsiTheme="minorHAnsi"/>
          <w:sz w:val="22"/>
          <w:szCs w:val="22"/>
        </w:rPr>
      </w:pPr>
      <w:r w:rsidRPr="00691EA3">
        <w:rPr>
          <w:rFonts w:asciiTheme="minorHAnsi" w:hAnsiTheme="minorHAnsi"/>
          <w:noProof/>
          <w:sz w:val="22"/>
          <w:szCs w:val="22"/>
        </w:rPr>
        <w:drawing>
          <wp:anchor distT="0" distB="0" distL="114300" distR="114300" simplePos="0" relativeHeight="251673088" behindDoc="1" locked="0" layoutInCell="1" allowOverlap="1">
            <wp:simplePos x="0" y="0"/>
            <wp:positionH relativeFrom="column">
              <wp:posOffset>198120</wp:posOffset>
            </wp:positionH>
            <wp:positionV relativeFrom="paragraph">
              <wp:posOffset>71755</wp:posOffset>
            </wp:positionV>
            <wp:extent cx="4882515" cy="7569835"/>
            <wp:effectExtent l="19050" t="0" r="0" b="0"/>
            <wp:wrapNone/>
            <wp:docPr id="10" name="Obraz 10" descr="D:\U P R A W N I E N I A, I Z B Y\katarzyna gauden\upr_st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 P R A W N I E N I A, I Z B Y\katarzyna gauden\upr_str2.jpg"/>
                    <pic:cNvPicPr>
                      <a:picLocks noChangeAspect="1" noChangeArrowheads="1"/>
                    </pic:cNvPicPr>
                  </pic:nvPicPr>
                  <pic:blipFill>
                    <a:blip r:embed="rId9" cstate="print"/>
                    <a:srcRect/>
                    <a:stretch>
                      <a:fillRect/>
                    </a:stretch>
                  </pic:blipFill>
                  <pic:spPr bwMode="auto">
                    <a:xfrm>
                      <a:off x="0" y="0"/>
                      <a:ext cx="4882515" cy="7569835"/>
                    </a:xfrm>
                    <a:prstGeom prst="rect">
                      <a:avLst/>
                    </a:prstGeom>
                    <a:noFill/>
                    <a:ln w="9525">
                      <a:noFill/>
                      <a:miter lim="800000"/>
                      <a:headEnd/>
                      <a:tailEnd/>
                    </a:ln>
                  </pic:spPr>
                </pic:pic>
              </a:graphicData>
            </a:graphic>
          </wp:anchor>
        </w:drawing>
      </w: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1801AF" w:rsidRPr="00691EA3" w:rsidRDefault="001801AF" w:rsidP="000A3A9F">
      <w:pPr>
        <w:jc w:val="both"/>
        <w:rPr>
          <w:rFonts w:asciiTheme="minorHAnsi" w:hAnsiTheme="minorHAnsi"/>
          <w:sz w:val="22"/>
          <w:szCs w:val="22"/>
        </w:rPr>
      </w:pPr>
    </w:p>
    <w:p w:rsidR="001801AF" w:rsidRPr="00691EA3" w:rsidRDefault="001801AF" w:rsidP="000A3A9F">
      <w:pPr>
        <w:jc w:val="both"/>
        <w:rPr>
          <w:rFonts w:asciiTheme="minorHAnsi" w:hAnsiTheme="minorHAnsi"/>
          <w:sz w:val="22"/>
          <w:szCs w:val="22"/>
        </w:rPr>
      </w:pPr>
    </w:p>
    <w:p w:rsidR="001801AF" w:rsidRPr="00691EA3" w:rsidRDefault="001801AF" w:rsidP="000A3A9F">
      <w:pPr>
        <w:jc w:val="both"/>
        <w:rPr>
          <w:rFonts w:asciiTheme="minorHAnsi" w:hAnsiTheme="minorHAnsi"/>
          <w:sz w:val="22"/>
          <w:szCs w:val="22"/>
        </w:rPr>
      </w:pPr>
    </w:p>
    <w:p w:rsidR="002D5D37" w:rsidRPr="00691EA3" w:rsidRDefault="002D5D37"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FA47BB" w:rsidRPr="00691EA3" w:rsidRDefault="00C6655C" w:rsidP="000A3A9F">
      <w:pPr>
        <w:pStyle w:val="Nagwek2"/>
        <w:numPr>
          <w:ilvl w:val="1"/>
          <w:numId w:val="1"/>
        </w:numPr>
        <w:tabs>
          <w:tab w:val="left" w:pos="1134"/>
        </w:tabs>
        <w:jc w:val="both"/>
        <w:rPr>
          <w:rFonts w:asciiTheme="minorHAnsi" w:hAnsiTheme="minorHAnsi"/>
          <w:sz w:val="22"/>
          <w:szCs w:val="22"/>
        </w:rPr>
      </w:pPr>
      <w:bookmarkStart w:id="4" w:name="_Toc474142634"/>
      <w:r w:rsidRPr="00691EA3">
        <w:rPr>
          <w:rFonts w:asciiTheme="minorHAnsi" w:hAnsiTheme="minorHAnsi"/>
          <w:sz w:val="22"/>
          <w:szCs w:val="22"/>
        </w:rPr>
        <w:t>ZAŚWIADCZENIE O PRZYNALEŻNOŚCI DO IZBY MGR INŻ. ARCH. KATARZYNY GAUDEN</w:t>
      </w:r>
      <w:bookmarkEnd w:id="4"/>
    </w:p>
    <w:p w:rsidR="0061313B" w:rsidRPr="00691EA3" w:rsidRDefault="00C575BE" w:rsidP="000A3A9F">
      <w:pPr>
        <w:jc w:val="both"/>
        <w:rPr>
          <w:rFonts w:asciiTheme="minorHAnsi" w:hAnsiTheme="minorHAnsi"/>
          <w:noProof/>
          <w:sz w:val="22"/>
          <w:szCs w:val="22"/>
        </w:rPr>
      </w:pPr>
      <w:r w:rsidRPr="00691EA3">
        <w:rPr>
          <w:rFonts w:asciiTheme="minorHAnsi" w:hAnsiTheme="minorHAnsi"/>
          <w:noProof/>
          <w:sz w:val="22"/>
          <w:szCs w:val="22"/>
        </w:rPr>
        <w:br w:type="page"/>
      </w:r>
      <w:r w:rsidRPr="00691EA3">
        <w:rPr>
          <w:rFonts w:asciiTheme="minorHAnsi" w:hAnsiTheme="minorHAnsi"/>
          <w:noProof/>
          <w:sz w:val="22"/>
          <w:szCs w:val="22"/>
        </w:rPr>
        <w:drawing>
          <wp:anchor distT="0" distB="0" distL="114300" distR="114300" simplePos="0" relativeHeight="251675136" behindDoc="1" locked="0" layoutInCell="1" allowOverlap="1">
            <wp:simplePos x="0" y="0"/>
            <wp:positionH relativeFrom="column">
              <wp:posOffset>87231</wp:posOffset>
            </wp:positionH>
            <wp:positionV relativeFrom="paragraph">
              <wp:posOffset>403963</wp:posOffset>
            </wp:positionV>
            <wp:extent cx="5297229" cy="7655442"/>
            <wp:effectExtent l="19050" t="0" r="0" b="0"/>
            <wp:wrapTight wrapText="bothSides">
              <wp:wrapPolygon edited="0">
                <wp:start x="-78" y="0"/>
                <wp:lineTo x="-78" y="21546"/>
                <wp:lineTo x="21600" y="21546"/>
                <wp:lineTo x="21600" y="0"/>
                <wp:lineTo x="-78" y="0"/>
              </wp:wrapPolygon>
            </wp:wrapTight>
            <wp:docPr id="4" name="Obraz 2" descr="kasia stycz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sia styczen.jpg"/>
                    <pic:cNvPicPr/>
                  </pic:nvPicPr>
                  <pic:blipFill>
                    <a:blip r:embed="rId10" cstate="print"/>
                    <a:stretch>
                      <a:fillRect/>
                    </a:stretch>
                  </pic:blipFill>
                  <pic:spPr>
                    <a:xfrm>
                      <a:off x="0" y="0"/>
                      <a:ext cx="5295900" cy="7658100"/>
                    </a:xfrm>
                    <a:prstGeom prst="rect">
                      <a:avLst/>
                    </a:prstGeom>
                  </pic:spPr>
                </pic:pic>
              </a:graphicData>
            </a:graphic>
          </wp:anchor>
        </w:drawing>
      </w:r>
    </w:p>
    <w:p w:rsidR="0037737A" w:rsidRPr="00691EA3" w:rsidRDefault="0037737A" w:rsidP="000A3A9F">
      <w:pPr>
        <w:pStyle w:val="Nagwek2"/>
        <w:numPr>
          <w:ilvl w:val="1"/>
          <w:numId w:val="1"/>
        </w:numPr>
        <w:tabs>
          <w:tab w:val="left" w:pos="1134"/>
        </w:tabs>
        <w:jc w:val="both"/>
        <w:rPr>
          <w:rFonts w:asciiTheme="minorHAnsi" w:hAnsiTheme="minorHAnsi"/>
          <w:sz w:val="22"/>
          <w:szCs w:val="22"/>
        </w:rPr>
      </w:pPr>
      <w:bookmarkStart w:id="5" w:name="_GoBack"/>
      <w:bookmarkStart w:id="6" w:name="_Toc474142635"/>
      <w:bookmarkEnd w:id="5"/>
      <w:r w:rsidRPr="00691EA3">
        <w:rPr>
          <w:rFonts w:asciiTheme="minorHAnsi" w:hAnsiTheme="minorHAnsi"/>
          <w:sz w:val="22"/>
          <w:szCs w:val="22"/>
        </w:rPr>
        <w:lastRenderedPageBreak/>
        <w:t xml:space="preserve">UPRAWNIENIA PROJEKTOWE MGR INŻ. ARCH. </w:t>
      </w:r>
      <w:r w:rsidR="00991637" w:rsidRPr="00691EA3">
        <w:rPr>
          <w:rFonts w:asciiTheme="minorHAnsi" w:hAnsiTheme="minorHAnsi"/>
          <w:sz w:val="22"/>
          <w:szCs w:val="22"/>
        </w:rPr>
        <w:t>MARIUSZA SAWICKIEGO</w:t>
      </w:r>
      <w:bookmarkEnd w:id="6"/>
    </w:p>
    <w:p w:rsidR="0037737A" w:rsidRPr="00691EA3" w:rsidRDefault="0037737A" w:rsidP="000A3A9F">
      <w:pPr>
        <w:jc w:val="both"/>
        <w:rPr>
          <w:rFonts w:asciiTheme="minorHAnsi" w:hAnsiTheme="minorHAnsi"/>
          <w:sz w:val="22"/>
          <w:szCs w:val="22"/>
        </w:rPr>
      </w:pPr>
    </w:p>
    <w:p w:rsidR="0037737A" w:rsidRPr="00691EA3" w:rsidRDefault="00991637" w:rsidP="000A3A9F">
      <w:pPr>
        <w:jc w:val="both"/>
        <w:rPr>
          <w:rFonts w:asciiTheme="minorHAnsi" w:hAnsiTheme="minorHAnsi"/>
          <w:sz w:val="22"/>
          <w:szCs w:val="22"/>
        </w:rPr>
      </w:pPr>
      <w:r w:rsidRPr="00691EA3">
        <w:rPr>
          <w:rFonts w:asciiTheme="minorHAnsi" w:hAnsiTheme="minorHAnsi"/>
          <w:noProof/>
          <w:sz w:val="22"/>
          <w:szCs w:val="22"/>
        </w:rPr>
        <w:drawing>
          <wp:inline distT="0" distB="0" distL="0" distR="0">
            <wp:extent cx="5579745" cy="7888957"/>
            <wp:effectExtent l="19050" t="0" r="1905"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5579745" cy="7888957"/>
                    </a:xfrm>
                    <a:prstGeom prst="rect">
                      <a:avLst/>
                    </a:prstGeom>
                    <a:noFill/>
                    <a:ln w="9525">
                      <a:noFill/>
                      <a:miter lim="800000"/>
                      <a:headEnd/>
                      <a:tailEnd/>
                    </a:ln>
                  </pic:spPr>
                </pic:pic>
              </a:graphicData>
            </a:graphic>
          </wp:inline>
        </w:drawing>
      </w:r>
    </w:p>
    <w:p w:rsidR="0037737A" w:rsidRPr="00691EA3" w:rsidRDefault="0037737A" w:rsidP="000A3A9F">
      <w:pPr>
        <w:jc w:val="both"/>
        <w:rPr>
          <w:rFonts w:asciiTheme="minorHAnsi" w:hAnsiTheme="minorHAnsi"/>
          <w:sz w:val="22"/>
          <w:szCs w:val="22"/>
        </w:rPr>
      </w:pPr>
    </w:p>
    <w:p w:rsidR="0037737A" w:rsidRPr="00691EA3" w:rsidRDefault="0037737A" w:rsidP="000A3A9F">
      <w:pPr>
        <w:jc w:val="both"/>
        <w:rPr>
          <w:rFonts w:asciiTheme="minorHAnsi" w:hAnsiTheme="minorHAnsi"/>
          <w:sz w:val="22"/>
          <w:szCs w:val="22"/>
        </w:rPr>
      </w:pPr>
    </w:p>
    <w:p w:rsidR="0037737A" w:rsidRPr="00691EA3" w:rsidRDefault="0037737A" w:rsidP="000A3A9F">
      <w:pPr>
        <w:pStyle w:val="Nagwek2"/>
        <w:numPr>
          <w:ilvl w:val="1"/>
          <w:numId w:val="1"/>
        </w:numPr>
        <w:tabs>
          <w:tab w:val="left" w:pos="993"/>
        </w:tabs>
        <w:jc w:val="both"/>
        <w:rPr>
          <w:rFonts w:asciiTheme="minorHAnsi" w:hAnsiTheme="minorHAnsi"/>
          <w:sz w:val="22"/>
          <w:szCs w:val="22"/>
        </w:rPr>
      </w:pPr>
      <w:bookmarkStart w:id="7" w:name="_Toc474142636"/>
      <w:r w:rsidRPr="00691EA3">
        <w:rPr>
          <w:rFonts w:asciiTheme="minorHAnsi" w:hAnsiTheme="minorHAnsi"/>
          <w:sz w:val="22"/>
          <w:szCs w:val="22"/>
        </w:rPr>
        <w:lastRenderedPageBreak/>
        <w:t xml:space="preserve">ZAŚWIADCZENIE O PRZYNALEŻNOŚCI DO IZBY MGR INŻ. ARCH. </w:t>
      </w:r>
      <w:r w:rsidR="00991637" w:rsidRPr="00691EA3">
        <w:rPr>
          <w:rFonts w:asciiTheme="minorHAnsi" w:hAnsiTheme="minorHAnsi"/>
          <w:sz w:val="22"/>
          <w:szCs w:val="22"/>
        </w:rPr>
        <w:t>MARIUSZA SAWICKIEGO</w:t>
      </w:r>
      <w:bookmarkEnd w:id="7"/>
    </w:p>
    <w:p w:rsidR="00D33A51" w:rsidRPr="00691EA3" w:rsidRDefault="00C575BE" w:rsidP="000A3A9F">
      <w:pPr>
        <w:jc w:val="both"/>
        <w:rPr>
          <w:rFonts w:asciiTheme="minorHAnsi" w:hAnsiTheme="minorHAnsi"/>
          <w:sz w:val="22"/>
          <w:szCs w:val="22"/>
        </w:rPr>
      </w:pPr>
      <w:r w:rsidRPr="00691EA3">
        <w:rPr>
          <w:rFonts w:asciiTheme="minorHAnsi" w:hAnsiTheme="minorHAnsi"/>
          <w:noProof/>
          <w:sz w:val="22"/>
          <w:szCs w:val="22"/>
        </w:rPr>
        <w:drawing>
          <wp:inline distT="0" distB="0" distL="0" distR="0">
            <wp:extent cx="5579745" cy="7906360"/>
            <wp:effectExtent l="19050" t="0" r="1905" b="0"/>
            <wp:docPr id="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579745" cy="7906360"/>
                    </a:xfrm>
                    <a:prstGeom prst="rect">
                      <a:avLst/>
                    </a:prstGeom>
                    <a:noFill/>
                    <a:ln w="9525">
                      <a:noFill/>
                      <a:miter lim="800000"/>
                      <a:headEnd/>
                      <a:tailEnd/>
                    </a:ln>
                  </pic:spPr>
                </pic:pic>
              </a:graphicData>
            </a:graphic>
          </wp:inline>
        </w:drawing>
      </w:r>
    </w:p>
    <w:p w:rsidR="002D5D37" w:rsidRPr="00691EA3" w:rsidRDefault="002D5D37" w:rsidP="000A3A9F">
      <w:pPr>
        <w:jc w:val="both"/>
        <w:rPr>
          <w:rFonts w:asciiTheme="minorHAnsi" w:hAnsiTheme="minorHAnsi"/>
          <w:sz w:val="22"/>
          <w:szCs w:val="22"/>
        </w:rPr>
      </w:pPr>
    </w:p>
    <w:p w:rsidR="00C575BE" w:rsidRPr="00691EA3" w:rsidRDefault="00C575BE" w:rsidP="000A3A9F">
      <w:pPr>
        <w:jc w:val="both"/>
        <w:rPr>
          <w:rFonts w:asciiTheme="minorHAnsi" w:hAnsiTheme="minorHAnsi"/>
          <w:b/>
          <w:bCs/>
          <w:sz w:val="22"/>
          <w:szCs w:val="22"/>
        </w:rPr>
      </w:pPr>
      <w:r w:rsidRPr="00691EA3">
        <w:rPr>
          <w:rFonts w:asciiTheme="minorHAnsi" w:hAnsiTheme="minorHAnsi"/>
          <w:sz w:val="22"/>
          <w:szCs w:val="22"/>
        </w:rPr>
        <w:br w:type="page"/>
      </w:r>
    </w:p>
    <w:p w:rsidR="00761C17" w:rsidRPr="00691EA3" w:rsidRDefault="00761C17" w:rsidP="000A3A9F">
      <w:pPr>
        <w:pStyle w:val="Nagwek2"/>
        <w:numPr>
          <w:ilvl w:val="1"/>
          <w:numId w:val="1"/>
        </w:numPr>
        <w:tabs>
          <w:tab w:val="left" w:pos="993"/>
        </w:tabs>
        <w:jc w:val="both"/>
        <w:rPr>
          <w:rFonts w:asciiTheme="minorHAnsi" w:hAnsiTheme="minorHAnsi"/>
          <w:sz w:val="22"/>
          <w:szCs w:val="22"/>
        </w:rPr>
      </w:pPr>
      <w:bookmarkStart w:id="8" w:name="_Toc474142637"/>
      <w:r w:rsidRPr="00691EA3">
        <w:rPr>
          <w:rFonts w:asciiTheme="minorHAnsi" w:hAnsiTheme="minorHAnsi"/>
          <w:sz w:val="22"/>
          <w:szCs w:val="22"/>
        </w:rPr>
        <w:lastRenderedPageBreak/>
        <w:t>OŚWIADCZENIE PROJEKTAN</w:t>
      </w:r>
      <w:r w:rsidR="009808CC" w:rsidRPr="00691EA3">
        <w:rPr>
          <w:rFonts w:asciiTheme="minorHAnsi" w:hAnsiTheme="minorHAnsi"/>
          <w:sz w:val="22"/>
          <w:szCs w:val="22"/>
        </w:rPr>
        <w:t>TA</w:t>
      </w:r>
      <w:bookmarkEnd w:id="8"/>
    </w:p>
    <w:p w:rsidR="003B6CC6" w:rsidRPr="00691EA3" w:rsidRDefault="003B6CC6" w:rsidP="000A3A9F">
      <w:pPr>
        <w:jc w:val="both"/>
        <w:rPr>
          <w:rFonts w:asciiTheme="minorHAnsi" w:hAnsiTheme="minorHAnsi"/>
          <w:sz w:val="22"/>
          <w:szCs w:val="22"/>
        </w:rPr>
      </w:pPr>
    </w:p>
    <w:p w:rsidR="003B6CC6" w:rsidRPr="00691EA3" w:rsidRDefault="00A93B71" w:rsidP="000A3A9F">
      <w:pPr>
        <w:jc w:val="both"/>
        <w:rPr>
          <w:rFonts w:asciiTheme="minorHAnsi" w:hAnsiTheme="minorHAnsi"/>
          <w:sz w:val="22"/>
          <w:szCs w:val="22"/>
        </w:rPr>
      </w:pPr>
      <w:r w:rsidRPr="00691EA3">
        <w:rPr>
          <w:rFonts w:asciiTheme="minorHAnsi" w:hAnsiTheme="minorHAnsi"/>
          <w:sz w:val="22"/>
          <w:szCs w:val="22"/>
        </w:rPr>
        <w:t>Ja niżej podpisany po zapoznaniu się z przepisami Ustawy z 7 lipca 1994 r. – Prawo Budowlane z dn. 7 lipca 1994 r. (</w:t>
      </w:r>
      <w:proofErr w:type="spellStart"/>
      <w:r w:rsidRPr="00691EA3">
        <w:rPr>
          <w:rFonts w:asciiTheme="minorHAnsi" w:hAnsiTheme="minorHAnsi"/>
          <w:sz w:val="22"/>
          <w:szCs w:val="22"/>
        </w:rPr>
        <w:t>Dz.U</w:t>
      </w:r>
      <w:proofErr w:type="spellEnd"/>
      <w:r w:rsidRPr="00691EA3">
        <w:rPr>
          <w:rFonts w:asciiTheme="minorHAnsi" w:hAnsiTheme="minorHAnsi"/>
          <w:sz w:val="22"/>
          <w:szCs w:val="22"/>
        </w:rPr>
        <w:t>. 2016, poz. 290) zgodnie z art. 20 ust. 4 tej ustawy oraz rozporządzenia Ministra Spraw Wewnętrznych administracji z dnia 03.11.1998 w sprawie szczegółowego zakresu  i formy projektu (Dz. U.  2012r. poz. 462) z późniejszymi zmianami ,</w:t>
      </w:r>
      <w:r w:rsidR="009B02D0" w:rsidRPr="00691EA3">
        <w:rPr>
          <w:rFonts w:asciiTheme="minorHAnsi" w:hAnsiTheme="minorHAnsi"/>
          <w:sz w:val="22"/>
          <w:szCs w:val="22"/>
        </w:rPr>
        <w:t xml:space="preserve"> </w:t>
      </w:r>
      <w:r w:rsidRPr="00691EA3">
        <w:rPr>
          <w:rFonts w:asciiTheme="minorHAnsi" w:hAnsiTheme="minorHAnsi"/>
          <w:sz w:val="22"/>
          <w:szCs w:val="22"/>
        </w:rPr>
        <w:t>z dn. 22.09.2015r.</w:t>
      </w:r>
    </w:p>
    <w:p w:rsidR="001B624C" w:rsidRPr="00691EA3" w:rsidRDefault="001B624C" w:rsidP="000A3A9F">
      <w:pPr>
        <w:jc w:val="both"/>
        <w:rPr>
          <w:rFonts w:asciiTheme="minorHAnsi" w:hAnsiTheme="minorHAnsi"/>
          <w:sz w:val="22"/>
          <w:szCs w:val="22"/>
        </w:rPr>
      </w:pPr>
    </w:p>
    <w:p w:rsidR="001B624C" w:rsidRPr="00691EA3" w:rsidRDefault="001B624C" w:rsidP="000A3A9F">
      <w:pPr>
        <w:jc w:val="both"/>
        <w:rPr>
          <w:rFonts w:asciiTheme="minorHAnsi" w:hAnsiTheme="minorHAnsi"/>
          <w:sz w:val="22"/>
          <w:szCs w:val="22"/>
        </w:rPr>
      </w:pPr>
    </w:p>
    <w:p w:rsidR="003B6CC6" w:rsidRPr="00691EA3" w:rsidRDefault="003B6CC6" w:rsidP="001B624C">
      <w:pPr>
        <w:jc w:val="both"/>
        <w:rPr>
          <w:rFonts w:asciiTheme="minorHAnsi" w:hAnsiTheme="minorHAnsi"/>
          <w:sz w:val="22"/>
          <w:szCs w:val="22"/>
        </w:rPr>
      </w:pPr>
      <w:r w:rsidRPr="003F41C9">
        <w:rPr>
          <w:rFonts w:asciiTheme="minorHAnsi" w:hAnsiTheme="minorHAnsi"/>
          <w:sz w:val="22"/>
          <w:szCs w:val="22"/>
        </w:rPr>
        <w:t xml:space="preserve">oświadczam, że projekt </w:t>
      </w:r>
      <w:r w:rsidR="00060D6D">
        <w:rPr>
          <w:rFonts w:asciiTheme="minorHAnsi" w:hAnsiTheme="minorHAnsi"/>
          <w:sz w:val="22"/>
          <w:szCs w:val="22"/>
        </w:rPr>
        <w:t>wykonawczy</w:t>
      </w:r>
      <w:r w:rsidRPr="003F41C9">
        <w:rPr>
          <w:rFonts w:asciiTheme="minorHAnsi" w:hAnsiTheme="minorHAnsi"/>
          <w:sz w:val="22"/>
          <w:szCs w:val="22"/>
        </w:rPr>
        <w:t>:</w:t>
      </w:r>
      <w:r w:rsidR="00FD6656" w:rsidRPr="003F41C9">
        <w:rPr>
          <w:rFonts w:asciiTheme="minorHAnsi" w:hAnsiTheme="minorHAnsi"/>
          <w:sz w:val="22"/>
          <w:szCs w:val="22"/>
        </w:rPr>
        <w:t xml:space="preserve"> </w:t>
      </w:r>
      <w:r w:rsidR="003F41C9" w:rsidRPr="003F41C9">
        <w:rPr>
          <w:rFonts w:asciiTheme="minorHAnsi" w:hAnsiTheme="minorHAnsi"/>
          <w:sz w:val="22"/>
          <w:szCs w:val="22"/>
        </w:rPr>
        <w:t xml:space="preserve">Remont oraz </w:t>
      </w:r>
      <w:proofErr w:type="spellStart"/>
      <w:r w:rsidR="003F41C9" w:rsidRPr="003F41C9">
        <w:rPr>
          <w:rFonts w:asciiTheme="minorHAnsi" w:hAnsiTheme="minorHAnsi"/>
          <w:sz w:val="22"/>
          <w:szCs w:val="22"/>
        </w:rPr>
        <w:t>d</w:t>
      </w:r>
      <w:r w:rsidR="00A85CCD" w:rsidRPr="003F41C9">
        <w:rPr>
          <w:rFonts w:asciiTheme="minorHAnsi" w:hAnsiTheme="minorHAnsi"/>
          <w:sz w:val="22"/>
          <w:szCs w:val="22"/>
        </w:rPr>
        <w:t>ocieplenie</w:t>
      </w:r>
      <w:proofErr w:type="spellEnd"/>
      <w:r w:rsidR="00A85CCD" w:rsidRPr="003F41C9">
        <w:rPr>
          <w:rFonts w:asciiTheme="minorHAnsi" w:hAnsiTheme="minorHAnsi"/>
          <w:sz w:val="22"/>
          <w:szCs w:val="22"/>
        </w:rPr>
        <w:t xml:space="preserve"> Budynku Głównego nr 1 </w:t>
      </w:r>
      <w:r w:rsidR="00CF35FE">
        <w:rPr>
          <w:rFonts w:asciiTheme="minorHAnsi" w:hAnsiTheme="minorHAnsi"/>
          <w:sz w:val="22"/>
          <w:szCs w:val="22"/>
        </w:rPr>
        <w:br/>
      </w:r>
      <w:r w:rsidR="00A85CCD" w:rsidRPr="003F41C9">
        <w:rPr>
          <w:rFonts w:asciiTheme="minorHAnsi" w:hAnsiTheme="minorHAnsi"/>
          <w:sz w:val="22"/>
          <w:szCs w:val="22"/>
        </w:rPr>
        <w:t xml:space="preserve">z dobudówką </w:t>
      </w:r>
      <w:r w:rsidR="005D5DCA" w:rsidRPr="003F41C9">
        <w:rPr>
          <w:rFonts w:asciiTheme="minorHAnsi" w:hAnsiTheme="minorHAnsi"/>
          <w:sz w:val="22"/>
          <w:szCs w:val="22"/>
        </w:rPr>
        <w:t xml:space="preserve">Zespołu Szkół Zawodowych </w:t>
      </w:r>
      <w:r w:rsidR="00A85CCD" w:rsidRPr="003F41C9">
        <w:rPr>
          <w:rFonts w:asciiTheme="minorHAnsi" w:hAnsiTheme="minorHAnsi"/>
          <w:sz w:val="22"/>
          <w:szCs w:val="22"/>
        </w:rPr>
        <w:t xml:space="preserve">w Gołdapi w ramach zadania: </w:t>
      </w:r>
      <w:r w:rsidR="00330824" w:rsidRPr="003F41C9">
        <w:rPr>
          <w:rFonts w:asciiTheme="minorHAnsi" w:hAnsiTheme="minorHAnsi" w:cs="Trebuchet MS"/>
          <w:sz w:val="22"/>
          <w:szCs w:val="22"/>
        </w:rPr>
        <w:t>"Termomodernizacja budynków ochrony zdrowia i oświaty Powiatu Go</w:t>
      </w:r>
      <w:r w:rsidR="00F15142">
        <w:rPr>
          <w:rFonts w:asciiTheme="minorHAnsi" w:hAnsiTheme="minorHAnsi" w:cs="Trebuchet MS"/>
          <w:sz w:val="22"/>
          <w:szCs w:val="22"/>
        </w:rPr>
        <w:t>ł</w:t>
      </w:r>
      <w:r w:rsidR="00330824" w:rsidRPr="003F41C9">
        <w:rPr>
          <w:rFonts w:asciiTheme="minorHAnsi" w:hAnsiTheme="minorHAnsi" w:cs="Trebuchet MS"/>
          <w:sz w:val="22"/>
          <w:szCs w:val="22"/>
        </w:rPr>
        <w:t xml:space="preserve">dapskiego” </w:t>
      </w:r>
      <w:r w:rsidR="00A85CCD" w:rsidRPr="003F41C9">
        <w:rPr>
          <w:rFonts w:asciiTheme="minorHAnsi" w:hAnsiTheme="minorHAnsi"/>
          <w:sz w:val="22"/>
          <w:szCs w:val="22"/>
        </w:rPr>
        <w:t>ul. Jaćwieska 14, 19-500 Gołdap</w:t>
      </w:r>
      <w:r w:rsidR="001B624C" w:rsidRPr="003F41C9">
        <w:rPr>
          <w:rFonts w:asciiTheme="minorHAnsi" w:hAnsiTheme="minorHAnsi"/>
          <w:sz w:val="22"/>
          <w:szCs w:val="22"/>
        </w:rPr>
        <w:t xml:space="preserve">, </w:t>
      </w:r>
      <w:r w:rsidR="00A85CCD" w:rsidRPr="003F41C9">
        <w:rPr>
          <w:rFonts w:asciiTheme="minorHAnsi" w:hAnsiTheme="minorHAnsi"/>
          <w:sz w:val="22"/>
          <w:szCs w:val="22"/>
        </w:rPr>
        <w:t>województwo warmińsko - mazurskie; powiat gołdapski; gmina Gołdap</w:t>
      </w:r>
      <w:r w:rsidR="005D5DCA" w:rsidRPr="003F41C9">
        <w:rPr>
          <w:rFonts w:asciiTheme="minorHAnsi" w:hAnsiTheme="minorHAnsi"/>
          <w:sz w:val="22"/>
          <w:szCs w:val="22"/>
        </w:rPr>
        <w:t>,</w:t>
      </w:r>
      <w:r w:rsidR="00A85CCD" w:rsidRPr="003F41C9">
        <w:rPr>
          <w:rFonts w:asciiTheme="minorHAnsi" w:hAnsiTheme="minorHAnsi"/>
          <w:sz w:val="22"/>
          <w:szCs w:val="22"/>
        </w:rPr>
        <w:t xml:space="preserve"> dz. </w:t>
      </w:r>
      <w:proofErr w:type="spellStart"/>
      <w:r w:rsidR="00A85CCD" w:rsidRPr="003F41C9">
        <w:rPr>
          <w:rFonts w:asciiTheme="minorHAnsi" w:hAnsiTheme="minorHAnsi"/>
          <w:sz w:val="22"/>
          <w:szCs w:val="22"/>
        </w:rPr>
        <w:t>ewid</w:t>
      </w:r>
      <w:proofErr w:type="spellEnd"/>
      <w:r w:rsidR="00A85CCD" w:rsidRPr="003F41C9">
        <w:rPr>
          <w:rFonts w:asciiTheme="minorHAnsi" w:hAnsiTheme="minorHAnsi"/>
          <w:sz w:val="22"/>
          <w:szCs w:val="22"/>
        </w:rPr>
        <w:t>. nr 1885/14; obręb 0002 Gołdap</w:t>
      </w:r>
      <w:r w:rsidR="005D5DCA" w:rsidRPr="003F41C9">
        <w:rPr>
          <w:rFonts w:asciiTheme="minorHAnsi" w:hAnsiTheme="minorHAnsi"/>
          <w:sz w:val="22"/>
          <w:szCs w:val="22"/>
        </w:rPr>
        <w:t>,</w:t>
      </w:r>
      <w:r w:rsidR="00A85CCD" w:rsidRPr="003F41C9">
        <w:rPr>
          <w:rFonts w:asciiTheme="minorHAnsi" w:hAnsiTheme="minorHAnsi"/>
          <w:sz w:val="22"/>
          <w:szCs w:val="22"/>
        </w:rPr>
        <w:t xml:space="preserve"> jednostka ewidencyjna 281803_4 - Gołdap - miasto</w:t>
      </w:r>
      <w:r w:rsidRPr="003F41C9">
        <w:rPr>
          <w:rFonts w:asciiTheme="minorHAnsi" w:hAnsiTheme="minorHAnsi"/>
          <w:sz w:val="22"/>
          <w:szCs w:val="22"/>
        </w:rPr>
        <w:t xml:space="preserve"> został sporządzony zgodnie z umową, obowiązującymi przepisami i zasadami wiedzy budowlanej oraz jest kompletny.</w:t>
      </w:r>
      <w:r w:rsidRPr="00691EA3">
        <w:rPr>
          <w:rFonts w:asciiTheme="minorHAnsi" w:hAnsiTheme="minorHAnsi"/>
          <w:sz w:val="22"/>
          <w:szCs w:val="22"/>
        </w:rPr>
        <w:t xml:space="preserve"> </w:t>
      </w:r>
    </w:p>
    <w:p w:rsidR="002718E3" w:rsidRPr="00691EA3" w:rsidRDefault="002718E3" w:rsidP="000A3A9F">
      <w:pPr>
        <w:spacing w:after="240" w:line="360" w:lineRule="auto"/>
        <w:jc w:val="both"/>
        <w:rPr>
          <w:rFonts w:asciiTheme="minorHAnsi" w:hAnsiTheme="minorHAnsi" w:cs="Tahoma"/>
          <w:color w:val="FF0000"/>
          <w:sz w:val="22"/>
          <w:szCs w:val="22"/>
        </w:rPr>
      </w:pPr>
    </w:p>
    <w:p w:rsidR="002718E3" w:rsidRPr="00691EA3" w:rsidRDefault="002718E3" w:rsidP="000A3A9F">
      <w:pPr>
        <w:autoSpaceDE w:val="0"/>
        <w:autoSpaceDN w:val="0"/>
        <w:adjustRightInd w:val="0"/>
        <w:spacing w:line="360" w:lineRule="auto"/>
        <w:jc w:val="both"/>
        <w:rPr>
          <w:rFonts w:asciiTheme="minorHAnsi" w:hAnsiTheme="minorHAnsi" w:cs="Tahoma"/>
          <w:color w:val="FF0000"/>
          <w:sz w:val="22"/>
          <w:szCs w:val="22"/>
        </w:rPr>
      </w:pPr>
    </w:p>
    <w:p w:rsidR="002718E3" w:rsidRPr="00691EA3" w:rsidRDefault="002718E3" w:rsidP="000A3A9F">
      <w:pPr>
        <w:autoSpaceDE w:val="0"/>
        <w:autoSpaceDN w:val="0"/>
        <w:adjustRightInd w:val="0"/>
        <w:spacing w:line="360" w:lineRule="auto"/>
        <w:jc w:val="both"/>
        <w:rPr>
          <w:rFonts w:asciiTheme="minorHAnsi" w:hAnsiTheme="minorHAnsi" w:cs="Tahoma"/>
          <w:color w:val="FF0000"/>
          <w:sz w:val="22"/>
          <w:szCs w:val="22"/>
        </w:rPr>
      </w:pPr>
    </w:p>
    <w:p w:rsidR="002718E3" w:rsidRPr="00691EA3" w:rsidRDefault="002718E3" w:rsidP="000A3A9F">
      <w:pPr>
        <w:autoSpaceDE w:val="0"/>
        <w:autoSpaceDN w:val="0"/>
        <w:adjustRightInd w:val="0"/>
        <w:spacing w:line="360" w:lineRule="auto"/>
        <w:jc w:val="both"/>
        <w:rPr>
          <w:rFonts w:asciiTheme="minorHAnsi" w:hAnsiTheme="minorHAnsi" w:cs="Tahoma"/>
          <w:color w:val="FF0000"/>
          <w:sz w:val="22"/>
          <w:szCs w:val="22"/>
        </w:rPr>
      </w:pPr>
    </w:p>
    <w:p w:rsidR="002718E3" w:rsidRPr="00691EA3" w:rsidRDefault="002718E3" w:rsidP="000A3A9F">
      <w:pPr>
        <w:autoSpaceDE w:val="0"/>
        <w:autoSpaceDN w:val="0"/>
        <w:adjustRightInd w:val="0"/>
        <w:spacing w:line="360" w:lineRule="auto"/>
        <w:jc w:val="both"/>
        <w:rPr>
          <w:rFonts w:asciiTheme="minorHAnsi" w:hAnsiTheme="minorHAnsi" w:cs="Tahoma"/>
          <w:sz w:val="22"/>
          <w:szCs w:val="22"/>
        </w:rPr>
      </w:pPr>
      <w:r w:rsidRPr="00691EA3">
        <w:rPr>
          <w:rFonts w:asciiTheme="minorHAnsi" w:hAnsiTheme="minorHAnsi" w:cs="Tahoma"/>
          <w:sz w:val="22"/>
          <w:szCs w:val="22"/>
        </w:rPr>
        <w:t>……………………………………………………</w:t>
      </w:r>
    </w:p>
    <w:p w:rsidR="002718E3" w:rsidRPr="00691EA3" w:rsidRDefault="002718E3" w:rsidP="000A3A9F">
      <w:pPr>
        <w:jc w:val="both"/>
        <w:rPr>
          <w:rFonts w:asciiTheme="minorHAnsi" w:hAnsiTheme="minorHAnsi"/>
          <w:sz w:val="22"/>
          <w:szCs w:val="22"/>
        </w:rPr>
      </w:pPr>
      <w:r w:rsidRPr="00691EA3">
        <w:rPr>
          <w:rFonts w:asciiTheme="minorHAnsi" w:hAnsiTheme="minorHAnsi"/>
          <w:sz w:val="22"/>
          <w:szCs w:val="22"/>
        </w:rPr>
        <w:t xml:space="preserve">mgr inż. arch. Katarzyna </w:t>
      </w:r>
      <w:proofErr w:type="spellStart"/>
      <w:r w:rsidRPr="00691EA3">
        <w:rPr>
          <w:rFonts w:asciiTheme="minorHAnsi" w:hAnsiTheme="minorHAnsi"/>
          <w:sz w:val="22"/>
          <w:szCs w:val="22"/>
        </w:rPr>
        <w:t>Gauden</w:t>
      </w:r>
      <w:proofErr w:type="spellEnd"/>
    </w:p>
    <w:p w:rsidR="002718E3" w:rsidRPr="00691EA3" w:rsidRDefault="002718E3" w:rsidP="000A3A9F">
      <w:pPr>
        <w:jc w:val="both"/>
        <w:rPr>
          <w:rFonts w:asciiTheme="minorHAnsi" w:hAnsiTheme="minorHAnsi"/>
          <w:sz w:val="22"/>
          <w:szCs w:val="22"/>
        </w:rPr>
      </w:pPr>
      <w:proofErr w:type="spellStart"/>
      <w:r w:rsidRPr="00691EA3">
        <w:rPr>
          <w:rFonts w:asciiTheme="minorHAnsi" w:hAnsiTheme="minorHAnsi"/>
          <w:sz w:val="22"/>
          <w:szCs w:val="22"/>
        </w:rPr>
        <w:t>WP-OIA</w:t>
      </w:r>
      <w:proofErr w:type="spellEnd"/>
      <w:r w:rsidRPr="00691EA3">
        <w:rPr>
          <w:rFonts w:asciiTheme="minorHAnsi" w:hAnsiTheme="minorHAnsi"/>
          <w:sz w:val="22"/>
          <w:szCs w:val="22"/>
        </w:rPr>
        <w:t>/OKK/</w:t>
      </w:r>
      <w:proofErr w:type="spellStart"/>
      <w:r w:rsidRPr="00691EA3">
        <w:rPr>
          <w:rFonts w:asciiTheme="minorHAnsi" w:hAnsiTheme="minorHAnsi"/>
          <w:sz w:val="22"/>
          <w:szCs w:val="22"/>
        </w:rPr>
        <w:t>UpB</w:t>
      </w:r>
      <w:proofErr w:type="spellEnd"/>
      <w:r w:rsidRPr="00691EA3">
        <w:rPr>
          <w:rFonts w:asciiTheme="minorHAnsi" w:hAnsiTheme="minorHAnsi"/>
          <w:sz w:val="22"/>
          <w:szCs w:val="22"/>
        </w:rPr>
        <w:t>/28/2011</w:t>
      </w:r>
    </w:p>
    <w:p w:rsidR="002718E3" w:rsidRPr="00691EA3" w:rsidRDefault="002718E3" w:rsidP="000A3A9F">
      <w:pPr>
        <w:autoSpaceDE w:val="0"/>
        <w:autoSpaceDN w:val="0"/>
        <w:adjustRightInd w:val="0"/>
        <w:spacing w:line="360" w:lineRule="auto"/>
        <w:jc w:val="both"/>
        <w:rPr>
          <w:rFonts w:asciiTheme="minorHAnsi" w:hAnsiTheme="minorHAnsi" w:cs="Tahoma"/>
          <w:sz w:val="22"/>
          <w:szCs w:val="22"/>
        </w:rPr>
      </w:pPr>
    </w:p>
    <w:p w:rsidR="002718E3" w:rsidRPr="00691EA3" w:rsidRDefault="002718E3" w:rsidP="000A3A9F">
      <w:pPr>
        <w:jc w:val="both"/>
        <w:rPr>
          <w:rFonts w:asciiTheme="minorHAnsi" w:hAnsiTheme="minorHAnsi"/>
          <w:sz w:val="22"/>
          <w:szCs w:val="22"/>
        </w:rPr>
      </w:pPr>
    </w:p>
    <w:p w:rsidR="002718E3" w:rsidRPr="00691EA3" w:rsidRDefault="002718E3" w:rsidP="000A3A9F">
      <w:pPr>
        <w:jc w:val="both"/>
        <w:rPr>
          <w:rFonts w:asciiTheme="minorHAnsi" w:hAnsiTheme="minorHAnsi"/>
          <w:sz w:val="22"/>
          <w:szCs w:val="22"/>
        </w:rPr>
      </w:pPr>
    </w:p>
    <w:p w:rsidR="002718E3" w:rsidRPr="00691EA3" w:rsidRDefault="002718E3" w:rsidP="000A3A9F">
      <w:pPr>
        <w:jc w:val="both"/>
        <w:rPr>
          <w:rFonts w:asciiTheme="minorHAnsi" w:hAnsiTheme="minorHAnsi"/>
          <w:sz w:val="22"/>
          <w:szCs w:val="22"/>
        </w:rPr>
      </w:pPr>
    </w:p>
    <w:p w:rsidR="002718E3" w:rsidRPr="00691EA3" w:rsidRDefault="002718E3" w:rsidP="000A3A9F">
      <w:pPr>
        <w:autoSpaceDE w:val="0"/>
        <w:autoSpaceDN w:val="0"/>
        <w:adjustRightInd w:val="0"/>
        <w:spacing w:line="360" w:lineRule="auto"/>
        <w:jc w:val="both"/>
        <w:rPr>
          <w:rFonts w:asciiTheme="minorHAnsi" w:hAnsiTheme="minorHAnsi" w:cs="Tahoma"/>
          <w:sz w:val="22"/>
          <w:szCs w:val="22"/>
        </w:rPr>
      </w:pPr>
    </w:p>
    <w:p w:rsidR="002718E3" w:rsidRPr="00691EA3" w:rsidRDefault="002718E3" w:rsidP="000A3A9F">
      <w:pPr>
        <w:autoSpaceDE w:val="0"/>
        <w:autoSpaceDN w:val="0"/>
        <w:adjustRightInd w:val="0"/>
        <w:spacing w:line="360" w:lineRule="auto"/>
        <w:jc w:val="both"/>
        <w:rPr>
          <w:rFonts w:asciiTheme="minorHAnsi" w:hAnsiTheme="minorHAnsi" w:cs="Tahoma"/>
          <w:sz w:val="22"/>
          <w:szCs w:val="22"/>
        </w:rPr>
      </w:pPr>
      <w:r w:rsidRPr="00691EA3">
        <w:rPr>
          <w:rFonts w:asciiTheme="minorHAnsi" w:hAnsiTheme="minorHAnsi" w:cs="Tahoma"/>
          <w:sz w:val="22"/>
          <w:szCs w:val="22"/>
        </w:rPr>
        <w:t>……………………………………………………</w:t>
      </w:r>
    </w:p>
    <w:p w:rsidR="00472B27" w:rsidRPr="00691EA3" w:rsidRDefault="00472B27" w:rsidP="000A3A9F">
      <w:pPr>
        <w:jc w:val="both"/>
        <w:rPr>
          <w:rFonts w:asciiTheme="minorHAnsi" w:hAnsiTheme="minorHAnsi"/>
          <w:sz w:val="22"/>
          <w:szCs w:val="22"/>
        </w:rPr>
      </w:pPr>
      <w:r w:rsidRPr="00691EA3">
        <w:rPr>
          <w:rFonts w:asciiTheme="minorHAnsi" w:hAnsiTheme="minorHAnsi"/>
          <w:sz w:val="22"/>
          <w:szCs w:val="22"/>
        </w:rPr>
        <w:t>mgr inż. arch. Mariusz Sawicki</w:t>
      </w:r>
    </w:p>
    <w:p w:rsidR="00472B27" w:rsidRPr="00691EA3" w:rsidRDefault="00472B27" w:rsidP="000A3A9F">
      <w:pPr>
        <w:jc w:val="both"/>
        <w:rPr>
          <w:rFonts w:asciiTheme="minorHAnsi" w:hAnsiTheme="minorHAnsi"/>
          <w:sz w:val="22"/>
          <w:szCs w:val="22"/>
        </w:rPr>
      </w:pPr>
      <w:r w:rsidRPr="00691EA3">
        <w:rPr>
          <w:rFonts w:asciiTheme="minorHAnsi" w:hAnsiTheme="minorHAnsi"/>
          <w:sz w:val="22"/>
          <w:szCs w:val="22"/>
        </w:rPr>
        <w:t>357/PW/92</w:t>
      </w:r>
    </w:p>
    <w:p w:rsidR="004D089F" w:rsidRPr="00691EA3" w:rsidRDefault="004D089F"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EB78CF" w:rsidP="00EB78CF">
      <w:pPr>
        <w:rPr>
          <w:rFonts w:asciiTheme="minorHAnsi" w:hAnsiTheme="minorHAnsi"/>
          <w:sz w:val="22"/>
          <w:szCs w:val="22"/>
        </w:rPr>
      </w:pPr>
      <w:r>
        <w:rPr>
          <w:rFonts w:asciiTheme="minorHAnsi" w:hAnsiTheme="minorHAnsi"/>
          <w:sz w:val="22"/>
          <w:szCs w:val="22"/>
        </w:rPr>
        <w:br w:type="page"/>
      </w:r>
    </w:p>
    <w:p w:rsidR="00761C17" w:rsidRPr="00EB78CF" w:rsidRDefault="00761C17" w:rsidP="00EB78CF">
      <w:pPr>
        <w:pStyle w:val="Nagwek2"/>
        <w:jc w:val="both"/>
        <w:rPr>
          <w:rFonts w:asciiTheme="minorHAnsi" w:hAnsiTheme="minorHAnsi"/>
          <w:sz w:val="22"/>
          <w:szCs w:val="22"/>
        </w:rPr>
      </w:pPr>
      <w:bookmarkStart w:id="9" w:name="_Toc474142638"/>
      <w:r w:rsidRPr="00EB78CF">
        <w:rPr>
          <w:rFonts w:asciiTheme="minorHAnsi" w:hAnsiTheme="minorHAnsi"/>
          <w:sz w:val="22"/>
          <w:szCs w:val="22"/>
        </w:rPr>
        <w:lastRenderedPageBreak/>
        <w:t>P</w:t>
      </w:r>
      <w:r w:rsidR="00DB16AC" w:rsidRPr="00EB78CF">
        <w:rPr>
          <w:rFonts w:asciiTheme="minorHAnsi" w:hAnsiTheme="minorHAnsi"/>
          <w:sz w:val="22"/>
          <w:szCs w:val="22"/>
        </w:rPr>
        <w:t>LAN</w:t>
      </w:r>
      <w:r w:rsidRPr="00EB78CF">
        <w:rPr>
          <w:rFonts w:asciiTheme="minorHAnsi" w:hAnsiTheme="minorHAnsi"/>
          <w:sz w:val="22"/>
          <w:szCs w:val="22"/>
        </w:rPr>
        <w:t xml:space="preserve"> ZAGOSPODAROWANIA DZIAŁKI</w:t>
      </w:r>
      <w:bookmarkEnd w:id="9"/>
    </w:p>
    <w:p w:rsidR="0015695E" w:rsidRPr="00691EA3" w:rsidRDefault="00147970" w:rsidP="000A3A9F">
      <w:pPr>
        <w:pStyle w:val="Nagwek2"/>
        <w:numPr>
          <w:ilvl w:val="1"/>
          <w:numId w:val="14"/>
        </w:numPr>
        <w:jc w:val="both"/>
        <w:rPr>
          <w:rFonts w:asciiTheme="minorHAnsi" w:hAnsiTheme="minorHAnsi"/>
          <w:sz w:val="22"/>
          <w:szCs w:val="22"/>
        </w:rPr>
      </w:pPr>
      <w:bookmarkStart w:id="10" w:name="_Toc474142639"/>
      <w:r w:rsidRPr="00691EA3">
        <w:rPr>
          <w:rFonts w:asciiTheme="minorHAnsi" w:hAnsiTheme="minorHAnsi"/>
          <w:sz w:val="22"/>
          <w:szCs w:val="22"/>
        </w:rPr>
        <w:t xml:space="preserve">Przedmiot </w:t>
      </w:r>
      <w:r w:rsidR="00802F07" w:rsidRPr="00691EA3">
        <w:rPr>
          <w:rFonts w:asciiTheme="minorHAnsi" w:hAnsiTheme="minorHAnsi"/>
          <w:sz w:val="22"/>
          <w:szCs w:val="22"/>
        </w:rPr>
        <w:t>opracowania</w:t>
      </w:r>
      <w:bookmarkEnd w:id="10"/>
    </w:p>
    <w:p w:rsidR="000C0EB6" w:rsidRPr="00330824" w:rsidRDefault="000C0EB6" w:rsidP="000A3A9F">
      <w:pPr>
        <w:jc w:val="both"/>
        <w:rPr>
          <w:rFonts w:asciiTheme="minorHAnsi" w:hAnsiTheme="minorHAnsi"/>
          <w:sz w:val="22"/>
          <w:szCs w:val="22"/>
        </w:rPr>
      </w:pPr>
      <w:r w:rsidRPr="003F41C9">
        <w:rPr>
          <w:rFonts w:asciiTheme="minorHAnsi" w:hAnsiTheme="minorHAnsi"/>
          <w:sz w:val="22"/>
          <w:szCs w:val="22"/>
        </w:rPr>
        <w:t>Przedmiotem opracowania jes</w:t>
      </w:r>
      <w:r w:rsidR="00CB6FC3" w:rsidRPr="003F41C9">
        <w:rPr>
          <w:rFonts w:asciiTheme="minorHAnsi" w:hAnsiTheme="minorHAnsi"/>
          <w:sz w:val="22"/>
          <w:szCs w:val="22"/>
        </w:rPr>
        <w:t>t</w:t>
      </w:r>
      <w:r w:rsidR="00FD6656" w:rsidRPr="003F41C9">
        <w:rPr>
          <w:rFonts w:asciiTheme="minorHAnsi" w:hAnsiTheme="minorHAnsi"/>
          <w:sz w:val="22"/>
          <w:szCs w:val="22"/>
        </w:rPr>
        <w:t>-</w:t>
      </w:r>
      <w:r w:rsidR="00A85CCD" w:rsidRPr="003F41C9">
        <w:rPr>
          <w:rFonts w:asciiTheme="minorHAnsi" w:hAnsiTheme="minorHAnsi"/>
          <w:sz w:val="22"/>
          <w:szCs w:val="22"/>
        </w:rPr>
        <w:t xml:space="preserve"> </w:t>
      </w:r>
      <w:r w:rsidR="003F41C9" w:rsidRPr="003F41C9">
        <w:rPr>
          <w:rFonts w:asciiTheme="minorHAnsi" w:hAnsiTheme="minorHAnsi"/>
          <w:sz w:val="22"/>
          <w:szCs w:val="22"/>
        </w:rPr>
        <w:t xml:space="preserve">Remont oraz </w:t>
      </w:r>
      <w:proofErr w:type="spellStart"/>
      <w:r w:rsidR="003F41C9" w:rsidRPr="003F41C9">
        <w:rPr>
          <w:rFonts w:asciiTheme="minorHAnsi" w:hAnsiTheme="minorHAnsi"/>
          <w:sz w:val="22"/>
          <w:szCs w:val="22"/>
        </w:rPr>
        <w:t>d</w:t>
      </w:r>
      <w:r w:rsidR="00A85CCD" w:rsidRPr="003F41C9">
        <w:rPr>
          <w:rFonts w:asciiTheme="minorHAnsi" w:hAnsiTheme="minorHAnsi"/>
          <w:sz w:val="22"/>
          <w:szCs w:val="22"/>
        </w:rPr>
        <w:t>ocieplenie</w:t>
      </w:r>
      <w:proofErr w:type="spellEnd"/>
      <w:r w:rsidR="00A85CCD" w:rsidRPr="003F41C9">
        <w:rPr>
          <w:rFonts w:asciiTheme="minorHAnsi" w:hAnsiTheme="minorHAnsi"/>
          <w:sz w:val="22"/>
          <w:szCs w:val="22"/>
        </w:rPr>
        <w:t xml:space="preserve"> Budynku Głównego nr 1 z dobudówką </w:t>
      </w:r>
      <w:r w:rsidR="00330824" w:rsidRPr="003F41C9">
        <w:rPr>
          <w:rFonts w:asciiTheme="minorHAnsi" w:hAnsiTheme="minorHAnsi"/>
          <w:sz w:val="22"/>
          <w:szCs w:val="22"/>
        </w:rPr>
        <w:t xml:space="preserve">Zespołu Szkół Zawodowych </w:t>
      </w:r>
      <w:r w:rsidR="00A85CCD" w:rsidRPr="003F41C9">
        <w:rPr>
          <w:rFonts w:asciiTheme="minorHAnsi" w:hAnsiTheme="minorHAnsi"/>
          <w:sz w:val="22"/>
          <w:szCs w:val="22"/>
        </w:rPr>
        <w:t xml:space="preserve">w Gołdapi w ramach zadania: </w:t>
      </w:r>
      <w:r w:rsidR="00A85CCD" w:rsidRPr="003F41C9">
        <w:rPr>
          <w:rFonts w:asciiTheme="minorHAnsi" w:hAnsiTheme="minorHAnsi" w:cs="Trebuchet MS"/>
          <w:sz w:val="22"/>
          <w:szCs w:val="22"/>
        </w:rPr>
        <w:t>"</w:t>
      </w:r>
      <w:r w:rsidR="00330824" w:rsidRPr="003F41C9">
        <w:rPr>
          <w:rFonts w:asciiTheme="minorHAnsi" w:hAnsiTheme="minorHAnsi" w:cs="Trebuchet MS"/>
          <w:sz w:val="22"/>
          <w:szCs w:val="22"/>
        </w:rPr>
        <w:t>Termomodernizacja budynków ochrony zdrowia i oświaty Powiatu Go</w:t>
      </w:r>
      <w:r w:rsidR="00F15142">
        <w:rPr>
          <w:rFonts w:asciiTheme="minorHAnsi" w:hAnsiTheme="minorHAnsi" w:cs="Trebuchet MS"/>
          <w:sz w:val="22"/>
          <w:szCs w:val="22"/>
        </w:rPr>
        <w:t>ł</w:t>
      </w:r>
      <w:r w:rsidR="00330824" w:rsidRPr="003F41C9">
        <w:rPr>
          <w:rFonts w:asciiTheme="minorHAnsi" w:hAnsiTheme="minorHAnsi" w:cs="Trebuchet MS"/>
          <w:sz w:val="22"/>
          <w:szCs w:val="22"/>
        </w:rPr>
        <w:t>dapskiego</w:t>
      </w:r>
      <w:r w:rsidR="00A85CCD" w:rsidRPr="003F41C9">
        <w:rPr>
          <w:rFonts w:asciiTheme="minorHAnsi" w:hAnsiTheme="minorHAnsi" w:cs="Trebuchet MS"/>
          <w:sz w:val="22"/>
          <w:szCs w:val="22"/>
        </w:rPr>
        <w:t xml:space="preserve">” </w:t>
      </w:r>
      <w:r w:rsidR="00A85CCD" w:rsidRPr="003F41C9">
        <w:rPr>
          <w:rFonts w:asciiTheme="minorHAnsi" w:hAnsiTheme="minorHAnsi"/>
          <w:sz w:val="22"/>
          <w:szCs w:val="22"/>
        </w:rPr>
        <w:t>ul. Jaćwieska 14, 19-500 Gołdap</w:t>
      </w:r>
      <w:r w:rsidR="00330824" w:rsidRPr="003F41C9">
        <w:rPr>
          <w:rFonts w:asciiTheme="minorHAnsi" w:hAnsiTheme="minorHAnsi"/>
          <w:sz w:val="22"/>
          <w:szCs w:val="22"/>
        </w:rPr>
        <w:t xml:space="preserve"> </w:t>
      </w:r>
      <w:r w:rsidR="00A85CCD" w:rsidRPr="003F41C9">
        <w:rPr>
          <w:rFonts w:asciiTheme="minorHAnsi" w:hAnsiTheme="minorHAnsi"/>
          <w:sz w:val="22"/>
          <w:szCs w:val="22"/>
        </w:rPr>
        <w:t xml:space="preserve">województwo warmińsko - mazurskie; powiat gołdapski; gmina Gołdap dz. </w:t>
      </w:r>
      <w:proofErr w:type="spellStart"/>
      <w:r w:rsidR="00A85CCD" w:rsidRPr="003F41C9">
        <w:rPr>
          <w:rFonts w:asciiTheme="minorHAnsi" w:hAnsiTheme="minorHAnsi"/>
          <w:sz w:val="22"/>
          <w:szCs w:val="22"/>
        </w:rPr>
        <w:t>ewid</w:t>
      </w:r>
      <w:proofErr w:type="spellEnd"/>
      <w:r w:rsidR="00A85CCD" w:rsidRPr="003F41C9">
        <w:rPr>
          <w:rFonts w:asciiTheme="minorHAnsi" w:hAnsiTheme="minorHAnsi"/>
          <w:sz w:val="22"/>
          <w:szCs w:val="22"/>
        </w:rPr>
        <w:t>. nr 1885/14; obręb 0002 Gołdap jednostka ewidencyjna 281803_4 - Gołdap – miasto</w:t>
      </w:r>
      <w:r w:rsidR="00A85CCD" w:rsidRPr="00691EA3">
        <w:rPr>
          <w:rFonts w:asciiTheme="minorHAnsi" w:hAnsiTheme="minorHAnsi"/>
          <w:sz w:val="22"/>
          <w:szCs w:val="22"/>
        </w:rPr>
        <w:t>.</w:t>
      </w:r>
    </w:p>
    <w:p w:rsidR="0015695E" w:rsidRPr="00691EA3" w:rsidRDefault="00147970" w:rsidP="000A3A9F">
      <w:pPr>
        <w:pStyle w:val="Nagwek2"/>
        <w:numPr>
          <w:ilvl w:val="1"/>
          <w:numId w:val="1"/>
        </w:numPr>
        <w:jc w:val="both"/>
        <w:rPr>
          <w:rFonts w:asciiTheme="minorHAnsi" w:hAnsiTheme="minorHAnsi"/>
          <w:sz w:val="22"/>
          <w:szCs w:val="22"/>
        </w:rPr>
      </w:pPr>
      <w:bookmarkStart w:id="11" w:name="_Toc474142640"/>
      <w:r w:rsidRPr="00691EA3">
        <w:rPr>
          <w:rFonts w:asciiTheme="minorHAnsi" w:hAnsiTheme="minorHAnsi"/>
          <w:sz w:val="22"/>
          <w:szCs w:val="22"/>
        </w:rPr>
        <w:t>Istniejący stan zagospodarowania działki</w:t>
      </w:r>
      <w:bookmarkEnd w:id="11"/>
    </w:p>
    <w:p w:rsidR="00EA1828" w:rsidRPr="00691EA3" w:rsidRDefault="00232ABB" w:rsidP="000A3A9F">
      <w:pPr>
        <w:jc w:val="both"/>
        <w:rPr>
          <w:rFonts w:asciiTheme="minorHAnsi" w:hAnsiTheme="minorHAnsi"/>
          <w:sz w:val="22"/>
          <w:szCs w:val="22"/>
        </w:rPr>
      </w:pPr>
      <w:r w:rsidRPr="00691EA3">
        <w:rPr>
          <w:rFonts w:asciiTheme="minorHAnsi" w:hAnsiTheme="minorHAnsi"/>
          <w:sz w:val="22"/>
          <w:szCs w:val="22"/>
        </w:rPr>
        <w:t xml:space="preserve">Na </w:t>
      </w:r>
      <w:r w:rsidR="00CB6FC3" w:rsidRPr="00691EA3">
        <w:rPr>
          <w:rFonts w:asciiTheme="minorHAnsi" w:hAnsiTheme="minorHAnsi"/>
          <w:sz w:val="22"/>
          <w:szCs w:val="22"/>
        </w:rPr>
        <w:t>dział</w:t>
      </w:r>
      <w:r w:rsidR="00A85CCD" w:rsidRPr="00691EA3">
        <w:rPr>
          <w:rFonts w:asciiTheme="minorHAnsi" w:hAnsiTheme="minorHAnsi"/>
          <w:sz w:val="22"/>
          <w:szCs w:val="22"/>
        </w:rPr>
        <w:t>ce</w:t>
      </w:r>
      <w:r w:rsidR="00D961B4" w:rsidRPr="00691EA3">
        <w:rPr>
          <w:rFonts w:asciiTheme="minorHAnsi" w:hAnsiTheme="minorHAnsi"/>
          <w:sz w:val="22"/>
          <w:szCs w:val="22"/>
        </w:rPr>
        <w:t xml:space="preserve"> </w:t>
      </w:r>
      <w:r w:rsidR="007374D3" w:rsidRPr="00691EA3">
        <w:rPr>
          <w:rFonts w:asciiTheme="minorHAnsi" w:hAnsiTheme="minorHAnsi"/>
          <w:sz w:val="22"/>
          <w:szCs w:val="22"/>
        </w:rPr>
        <w:t xml:space="preserve">znajduje się </w:t>
      </w:r>
      <w:r w:rsidR="00A85CCD" w:rsidRPr="00691EA3">
        <w:rPr>
          <w:rFonts w:asciiTheme="minorHAnsi" w:hAnsiTheme="minorHAnsi"/>
          <w:sz w:val="22"/>
          <w:szCs w:val="22"/>
        </w:rPr>
        <w:t xml:space="preserve">Budynek Główny nr 1 z dobudówką, budynek parterowy nr 2, budynek parterowy z aulą nr 3 oraz budynek wspólny z PCPR nr 4. </w:t>
      </w:r>
      <w:r w:rsidR="002E5885" w:rsidRPr="00691EA3">
        <w:rPr>
          <w:rFonts w:asciiTheme="minorHAnsi" w:hAnsiTheme="minorHAnsi"/>
          <w:sz w:val="22"/>
          <w:szCs w:val="22"/>
        </w:rPr>
        <w:t xml:space="preserve"> </w:t>
      </w:r>
    </w:p>
    <w:p w:rsidR="002E5885" w:rsidRPr="00691EA3" w:rsidRDefault="002E5885" w:rsidP="000A3A9F">
      <w:pPr>
        <w:jc w:val="both"/>
        <w:rPr>
          <w:rFonts w:asciiTheme="minorHAnsi" w:hAnsiTheme="minorHAnsi"/>
          <w:sz w:val="22"/>
          <w:szCs w:val="22"/>
        </w:rPr>
      </w:pPr>
      <w:r w:rsidRPr="00691EA3">
        <w:rPr>
          <w:rFonts w:asciiTheme="minorHAnsi" w:hAnsiTheme="minorHAnsi"/>
          <w:sz w:val="22"/>
          <w:szCs w:val="22"/>
        </w:rPr>
        <w:t>Wody opadowe z dachu odprowadzone są poprzez system rynien i rur spust</w:t>
      </w:r>
      <w:r w:rsidR="00325FFE" w:rsidRPr="00691EA3">
        <w:rPr>
          <w:rFonts w:asciiTheme="minorHAnsi" w:hAnsiTheme="minorHAnsi"/>
          <w:sz w:val="22"/>
          <w:szCs w:val="22"/>
        </w:rPr>
        <w:t xml:space="preserve">owych. </w:t>
      </w:r>
      <w:r w:rsidRPr="00691EA3">
        <w:rPr>
          <w:rFonts w:asciiTheme="minorHAnsi" w:hAnsiTheme="minorHAnsi"/>
          <w:sz w:val="22"/>
          <w:szCs w:val="22"/>
        </w:rPr>
        <w:t xml:space="preserve">Nieczystości płynne odprowadzane są do miejskiej kanalizacji sanitarnej. </w:t>
      </w:r>
    </w:p>
    <w:p w:rsidR="00325FFE" w:rsidRPr="00691EA3" w:rsidRDefault="00325FFE" w:rsidP="000A3A9F">
      <w:pPr>
        <w:jc w:val="both"/>
        <w:rPr>
          <w:rFonts w:asciiTheme="minorHAnsi" w:hAnsiTheme="minorHAnsi"/>
          <w:sz w:val="22"/>
          <w:szCs w:val="22"/>
        </w:rPr>
      </w:pPr>
    </w:p>
    <w:p w:rsidR="00325FFE" w:rsidRPr="00691EA3" w:rsidRDefault="00325FFE" w:rsidP="000A3A9F">
      <w:pPr>
        <w:jc w:val="both"/>
        <w:rPr>
          <w:rFonts w:asciiTheme="minorHAnsi" w:hAnsiTheme="minorHAnsi"/>
          <w:sz w:val="22"/>
          <w:szCs w:val="22"/>
        </w:rPr>
      </w:pPr>
      <w:r w:rsidRPr="00691EA3">
        <w:rPr>
          <w:rFonts w:asciiTheme="minorHAnsi" w:hAnsiTheme="minorHAnsi"/>
          <w:sz w:val="22"/>
          <w:szCs w:val="22"/>
        </w:rPr>
        <w:t>Teren przed budynkiem oraz ciągi piesze - utwardzone.</w:t>
      </w:r>
      <w:r w:rsidR="007451CF" w:rsidRPr="00691EA3">
        <w:rPr>
          <w:rFonts w:asciiTheme="minorHAnsi" w:hAnsiTheme="minorHAnsi"/>
          <w:sz w:val="22"/>
          <w:szCs w:val="22"/>
        </w:rPr>
        <w:t xml:space="preserve"> Działka wyposażona w utwardzoną drogę wewnętrzną.</w:t>
      </w:r>
      <w:r w:rsidRPr="00691EA3">
        <w:rPr>
          <w:rFonts w:asciiTheme="minorHAnsi" w:hAnsiTheme="minorHAnsi"/>
          <w:sz w:val="22"/>
          <w:szCs w:val="22"/>
        </w:rPr>
        <w:t xml:space="preserve"> Na terenie dzia</w:t>
      </w:r>
      <w:r w:rsidR="007451CF" w:rsidRPr="00691EA3">
        <w:rPr>
          <w:rFonts w:asciiTheme="minorHAnsi" w:hAnsiTheme="minorHAnsi"/>
          <w:sz w:val="22"/>
          <w:szCs w:val="22"/>
        </w:rPr>
        <w:t>łki występują</w:t>
      </w:r>
      <w:r w:rsidRPr="00691EA3">
        <w:rPr>
          <w:rFonts w:asciiTheme="minorHAnsi" w:hAnsiTheme="minorHAnsi"/>
          <w:sz w:val="22"/>
          <w:szCs w:val="22"/>
        </w:rPr>
        <w:t xml:space="preserve"> </w:t>
      </w:r>
      <w:r w:rsidR="007451CF" w:rsidRPr="00691EA3">
        <w:rPr>
          <w:rFonts w:asciiTheme="minorHAnsi" w:hAnsiTheme="minorHAnsi"/>
          <w:sz w:val="22"/>
          <w:szCs w:val="22"/>
        </w:rPr>
        <w:t xml:space="preserve">drzewa wysokie oraz krzewy. Wjazd na teren działki- brama wjazdowa od strony północnej działki. </w:t>
      </w:r>
    </w:p>
    <w:p w:rsidR="0015695E" w:rsidRPr="00691EA3" w:rsidRDefault="00147970" w:rsidP="000A3A9F">
      <w:pPr>
        <w:pStyle w:val="Nagwek2"/>
        <w:numPr>
          <w:ilvl w:val="1"/>
          <w:numId w:val="1"/>
        </w:numPr>
        <w:jc w:val="both"/>
        <w:rPr>
          <w:rFonts w:asciiTheme="minorHAnsi" w:hAnsiTheme="minorHAnsi"/>
          <w:sz w:val="22"/>
          <w:szCs w:val="22"/>
        </w:rPr>
      </w:pPr>
      <w:bookmarkStart w:id="12" w:name="_Toc474142641"/>
      <w:r w:rsidRPr="00691EA3">
        <w:rPr>
          <w:rFonts w:asciiTheme="minorHAnsi" w:hAnsiTheme="minorHAnsi"/>
          <w:sz w:val="22"/>
          <w:szCs w:val="22"/>
        </w:rPr>
        <w:t>Projektowane zagospodarowanie działki</w:t>
      </w:r>
      <w:bookmarkEnd w:id="12"/>
    </w:p>
    <w:p w:rsidR="00356705" w:rsidRPr="00691EA3" w:rsidRDefault="00B0247F" w:rsidP="000A3A9F">
      <w:pPr>
        <w:jc w:val="both"/>
        <w:rPr>
          <w:rFonts w:asciiTheme="minorHAnsi" w:hAnsiTheme="minorHAnsi"/>
          <w:sz w:val="22"/>
          <w:szCs w:val="22"/>
        </w:rPr>
      </w:pPr>
      <w:r w:rsidRPr="00691EA3">
        <w:rPr>
          <w:rFonts w:asciiTheme="minorHAnsi" w:hAnsiTheme="minorHAnsi"/>
          <w:sz w:val="22"/>
          <w:szCs w:val="22"/>
        </w:rPr>
        <w:t>Projektowane prace</w:t>
      </w:r>
      <w:r w:rsidR="00B171CC" w:rsidRPr="00691EA3">
        <w:rPr>
          <w:rFonts w:asciiTheme="minorHAnsi" w:hAnsiTheme="minorHAnsi"/>
          <w:sz w:val="22"/>
          <w:szCs w:val="22"/>
        </w:rPr>
        <w:t xml:space="preserve"> nie </w:t>
      </w:r>
      <w:r w:rsidR="00356705" w:rsidRPr="00691EA3">
        <w:rPr>
          <w:rFonts w:asciiTheme="minorHAnsi" w:hAnsiTheme="minorHAnsi"/>
          <w:sz w:val="22"/>
          <w:szCs w:val="22"/>
        </w:rPr>
        <w:t>wprowadza</w:t>
      </w:r>
      <w:r w:rsidR="00B171CC" w:rsidRPr="00691EA3">
        <w:rPr>
          <w:rFonts w:asciiTheme="minorHAnsi" w:hAnsiTheme="minorHAnsi"/>
          <w:sz w:val="22"/>
          <w:szCs w:val="22"/>
        </w:rPr>
        <w:t xml:space="preserve">ją </w:t>
      </w:r>
      <w:r w:rsidR="00040C41" w:rsidRPr="00691EA3">
        <w:rPr>
          <w:rFonts w:asciiTheme="minorHAnsi" w:hAnsiTheme="minorHAnsi"/>
          <w:sz w:val="22"/>
          <w:szCs w:val="22"/>
        </w:rPr>
        <w:t>zmian w zagospodarowaniu działek</w:t>
      </w:r>
      <w:r w:rsidR="00356705" w:rsidRPr="00691EA3">
        <w:rPr>
          <w:rFonts w:asciiTheme="minorHAnsi" w:hAnsiTheme="minorHAnsi"/>
          <w:sz w:val="22"/>
          <w:szCs w:val="22"/>
        </w:rPr>
        <w:t>.</w:t>
      </w:r>
      <w:r w:rsidR="00B171CC" w:rsidRPr="00691EA3">
        <w:rPr>
          <w:rFonts w:asciiTheme="minorHAnsi" w:hAnsiTheme="minorHAnsi"/>
          <w:sz w:val="22"/>
          <w:szCs w:val="22"/>
        </w:rPr>
        <w:t xml:space="preserve"> Zakres prac nie zmienia sposobu zaopatrzenia w media oraz wewnętrznych dróg przeciwpożarowych.</w:t>
      </w:r>
    </w:p>
    <w:p w:rsidR="00147970" w:rsidRPr="00691EA3" w:rsidRDefault="00147970" w:rsidP="000A3A9F">
      <w:pPr>
        <w:pStyle w:val="Nagwek2"/>
        <w:numPr>
          <w:ilvl w:val="1"/>
          <w:numId w:val="1"/>
        </w:numPr>
        <w:jc w:val="both"/>
        <w:rPr>
          <w:rFonts w:asciiTheme="minorHAnsi" w:hAnsiTheme="minorHAnsi"/>
          <w:sz w:val="22"/>
          <w:szCs w:val="22"/>
        </w:rPr>
      </w:pPr>
      <w:bookmarkStart w:id="13" w:name="_Toc474142642"/>
      <w:r w:rsidRPr="00691EA3">
        <w:rPr>
          <w:rFonts w:asciiTheme="minorHAnsi" w:hAnsiTheme="minorHAnsi"/>
          <w:sz w:val="22"/>
          <w:szCs w:val="22"/>
        </w:rPr>
        <w:t>Dane dotyczące ochrony konserwatorskiej</w:t>
      </w:r>
      <w:bookmarkEnd w:id="13"/>
    </w:p>
    <w:p w:rsidR="003F41C9" w:rsidRPr="00691EA3" w:rsidRDefault="00DD2EAB" w:rsidP="000A3A9F">
      <w:pPr>
        <w:jc w:val="both"/>
        <w:rPr>
          <w:rFonts w:asciiTheme="minorHAnsi" w:hAnsiTheme="minorHAnsi"/>
          <w:sz w:val="22"/>
          <w:szCs w:val="22"/>
        </w:rPr>
      </w:pPr>
      <w:r w:rsidRPr="00691EA3">
        <w:rPr>
          <w:rFonts w:asciiTheme="minorHAnsi" w:hAnsiTheme="minorHAnsi"/>
          <w:sz w:val="22"/>
          <w:szCs w:val="22"/>
        </w:rPr>
        <w:t>nie dotyczy</w:t>
      </w:r>
    </w:p>
    <w:p w:rsidR="003F41C9" w:rsidRPr="00691EA3" w:rsidRDefault="003F41C9" w:rsidP="003F41C9">
      <w:pPr>
        <w:pStyle w:val="Nagwek2"/>
        <w:numPr>
          <w:ilvl w:val="1"/>
          <w:numId w:val="1"/>
        </w:numPr>
        <w:tabs>
          <w:tab w:val="left" w:pos="993"/>
        </w:tabs>
        <w:jc w:val="both"/>
        <w:rPr>
          <w:rFonts w:asciiTheme="minorHAnsi" w:hAnsiTheme="minorHAnsi"/>
          <w:sz w:val="22"/>
          <w:szCs w:val="22"/>
        </w:rPr>
      </w:pPr>
      <w:bookmarkStart w:id="14" w:name="_Toc474142643"/>
      <w:r w:rsidRPr="00691EA3">
        <w:rPr>
          <w:rFonts w:asciiTheme="minorHAnsi" w:hAnsiTheme="minorHAnsi"/>
          <w:sz w:val="22"/>
          <w:szCs w:val="22"/>
        </w:rPr>
        <w:t>Informacja o obszarze oddziaływania obiektu</w:t>
      </w:r>
      <w:bookmarkEnd w:id="14"/>
    </w:p>
    <w:p w:rsidR="003F41C9" w:rsidRPr="007F10EA" w:rsidRDefault="003F41C9" w:rsidP="003F41C9">
      <w:pPr>
        <w:jc w:val="both"/>
        <w:rPr>
          <w:rFonts w:asciiTheme="minorHAnsi" w:hAnsiTheme="minorHAnsi"/>
          <w:sz w:val="22"/>
          <w:szCs w:val="22"/>
        </w:rPr>
      </w:pPr>
      <w:r w:rsidRPr="00691EA3">
        <w:rPr>
          <w:rFonts w:asciiTheme="minorHAnsi" w:hAnsiTheme="minorHAnsi"/>
          <w:sz w:val="22"/>
          <w:szCs w:val="22"/>
        </w:rPr>
        <w:t xml:space="preserve">Zakres prac projektowych przedstawiony w dokumentacji mieści się w </w:t>
      </w:r>
      <w:r w:rsidRPr="00691EA3">
        <w:rPr>
          <w:rFonts w:asciiTheme="minorHAnsi" w:hAnsiTheme="minorHAnsi"/>
        </w:rPr>
        <w:t>granicach działki 1885/14 i</w:t>
      </w:r>
      <w:r w:rsidRPr="00691EA3">
        <w:rPr>
          <w:rFonts w:asciiTheme="minorHAnsi" w:hAnsiTheme="minorHAnsi"/>
          <w:sz w:val="22"/>
          <w:szCs w:val="22"/>
        </w:rPr>
        <w:t xml:space="preserve"> nie wykracza poza jej granice. Realizacja przedmiotowej inwestycji nie powoduje ograniczenia dostępu do drogi publicznej, możliwości korzystania z wody, kanalizacji, energii elektrycznej i cieplnej oraz środków łączności przez osoby trzecie w obszarze oddziaływania obiektu budowlanego. Ponadto nie wpływa negatywnie na dostęp światła dziennego do pomieszczeń przeznaczonych na pobyt ludzi. Rozwiązania techniczne, usytuowanie budynku oraz sposób zagospodarowania terenu nie powodują uciążliwości związanych z hałasem, wibracjami, zakłóceniami elektrycznymi i promieniowaniem, a także zanieczysz</w:t>
      </w:r>
      <w:r>
        <w:rPr>
          <w:rFonts w:asciiTheme="minorHAnsi" w:hAnsiTheme="minorHAnsi"/>
          <w:sz w:val="22"/>
          <w:szCs w:val="22"/>
        </w:rPr>
        <w:t>czeniem powietrza, wody i gleby.</w:t>
      </w:r>
    </w:p>
    <w:p w:rsidR="003F41C9" w:rsidRPr="00691EA3" w:rsidRDefault="003F41C9" w:rsidP="003F41C9">
      <w:pPr>
        <w:pStyle w:val="Nagwek2"/>
        <w:numPr>
          <w:ilvl w:val="1"/>
          <w:numId w:val="1"/>
        </w:numPr>
        <w:tabs>
          <w:tab w:val="left" w:pos="993"/>
        </w:tabs>
        <w:jc w:val="both"/>
        <w:rPr>
          <w:rFonts w:asciiTheme="minorHAnsi" w:hAnsiTheme="minorHAnsi"/>
          <w:sz w:val="22"/>
          <w:szCs w:val="22"/>
        </w:rPr>
      </w:pPr>
      <w:bookmarkStart w:id="15" w:name="_Toc474142644"/>
      <w:r w:rsidRPr="00691EA3">
        <w:rPr>
          <w:rFonts w:asciiTheme="minorHAnsi" w:hAnsiTheme="minorHAnsi"/>
          <w:sz w:val="22"/>
          <w:szCs w:val="22"/>
        </w:rPr>
        <w:t>Obszar oddziaływania inwestycji</w:t>
      </w:r>
      <w:bookmarkEnd w:id="15"/>
    </w:p>
    <w:p w:rsidR="003F41C9" w:rsidRPr="00691EA3" w:rsidRDefault="003F41C9" w:rsidP="003F41C9">
      <w:pPr>
        <w:jc w:val="both"/>
        <w:rPr>
          <w:rFonts w:asciiTheme="minorHAnsi" w:hAnsiTheme="minorHAnsi"/>
          <w:sz w:val="22"/>
          <w:szCs w:val="22"/>
        </w:rPr>
      </w:pPr>
      <w:r w:rsidRPr="00691EA3">
        <w:rPr>
          <w:rFonts w:asciiTheme="minorHAnsi" w:hAnsiTheme="minorHAnsi"/>
          <w:sz w:val="22"/>
          <w:szCs w:val="22"/>
        </w:rPr>
        <w:t>Wykaz przepisów prawa w oparciu, o które dokonano określenia obszaru oddziaływania obiektu budowlanego:</w:t>
      </w:r>
    </w:p>
    <w:p w:rsidR="003F41C9" w:rsidRPr="00691EA3" w:rsidRDefault="003F41C9" w:rsidP="003F41C9">
      <w:pPr>
        <w:pStyle w:val="Akapitzlist"/>
        <w:numPr>
          <w:ilvl w:val="0"/>
          <w:numId w:val="7"/>
        </w:numPr>
        <w:ind w:left="1134"/>
        <w:jc w:val="both"/>
        <w:rPr>
          <w:rFonts w:asciiTheme="minorHAnsi" w:hAnsiTheme="minorHAnsi" w:cs="Tahoma"/>
          <w:color w:val="000000"/>
          <w:sz w:val="22"/>
          <w:szCs w:val="22"/>
        </w:rPr>
      </w:pPr>
      <w:r w:rsidRPr="00691EA3">
        <w:rPr>
          <w:rFonts w:asciiTheme="minorHAnsi" w:hAnsiTheme="minorHAnsi" w:cs="Tahoma"/>
          <w:color w:val="000000"/>
          <w:sz w:val="22"/>
          <w:szCs w:val="22"/>
        </w:rPr>
        <w:t xml:space="preserve">Ustawa Prawo Budowlane z dn. </w:t>
      </w:r>
      <w:r w:rsidRPr="00691EA3">
        <w:rPr>
          <w:rFonts w:asciiTheme="minorHAnsi" w:hAnsiTheme="minorHAnsi"/>
          <w:sz w:val="22"/>
          <w:szCs w:val="22"/>
        </w:rPr>
        <w:t>7 lipca 1994 r. (</w:t>
      </w:r>
      <w:proofErr w:type="spellStart"/>
      <w:r w:rsidRPr="00691EA3">
        <w:rPr>
          <w:rFonts w:asciiTheme="minorHAnsi" w:hAnsiTheme="minorHAnsi"/>
          <w:sz w:val="22"/>
          <w:szCs w:val="22"/>
        </w:rPr>
        <w:t>Dz.U</w:t>
      </w:r>
      <w:proofErr w:type="spellEnd"/>
      <w:r w:rsidRPr="00691EA3">
        <w:rPr>
          <w:rFonts w:asciiTheme="minorHAnsi" w:hAnsiTheme="minorHAnsi"/>
          <w:sz w:val="22"/>
          <w:szCs w:val="22"/>
        </w:rPr>
        <w:t>. 2016, poz. 290)</w:t>
      </w:r>
    </w:p>
    <w:p w:rsidR="003F41C9" w:rsidRPr="00691EA3" w:rsidRDefault="003F41C9" w:rsidP="003F41C9">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 xml:space="preserve">Rozporządzenie Ministra Infrastruktury z dnia 12.04.2002 r. (Dz. U. </w:t>
      </w:r>
      <w:proofErr w:type="spellStart"/>
      <w:r w:rsidRPr="00691EA3">
        <w:rPr>
          <w:rFonts w:asciiTheme="minorHAnsi" w:hAnsiTheme="minorHAnsi"/>
          <w:sz w:val="22"/>
          <w:szCs w:val="22"/>
        </w:rPr>
        <w:t>nr</w:t>
      </w:r>
      <w:proofErr w:type="spellEnd"/>
      <w:r w:rsidRPr="00691EA3">
        <w:rPr>
          <w:rFonts w:asciiTheme="minorHAnsi" w:hAnsiTheme="minorHAnsi"/>
          <w:sz w:val="22"/>
          <w:szCs w:val="22"/>
        </w:rPr>
        <w:t>. 75, poz. 690) w sprawie warunków technicznych, jakim powinny odpowiadać budynki i ich usytuowanie (Dz. U. z dn. 18 września 2015r., poz. 1422, z późniejszymi zmianami)</w:t>
      </w:r>
    </w:p>
    <w:p w:rsidR="003F41C9" w:rsidRPr="00691EA3" w:rsidRDefault="003F41C9" w:rsidP="003F41C9">
      <w:pPr>
        <w:pStyle w:val="Akapitzlist"/>
        <w:numPr>
          <w:ilvl w:val="0"/>
          <w:numId w:val="7"/>
        </w:numPr>
        <w:ind w:left="1134"/>
        <w:jc w:val="both"/>
        <w:rPr>
          <w:rFonts w:asciiTheme="minorHAnsi" w:hAnsiTheme="minorHAnsi" w:cs="Tahoma"/>
          <w:color w:val="000000"/>
          <w:sz w:val="22"/>
          <w:szCs w:val="22"/>
        </w:rPr>
      </w:pPr>
      <w:r w:rsidRPr="00691EA3">
        <w:rPr>
          <w:rFonts w:asciiTheme="minorHAnsi" w:hAnsiTheme="minorHAnsi" w:cs="Tahoma"/>
          <w:color w:val="000000"/>
          <w:sz w:val="22"/>
          <w:szCs w:val="22"/>
        </w:rPr>
        <w:t>Ustawa z dnia 21 marca 1985r. O drogach publicznych (Dz. U. z dnia 31 marca 2015, poz. 460, z późniejszymi zmianami)</w:t>
      </w:r>
    </w:p>
    <w:p w:rsidR="003F41C9" w:rsidRPr="00691EA3" w:rsidRDefault="003F41C9" w:rsidP="003F41C9">
      <w:pPr>
        <w:pStyle w:val="Akapitzlist"/>
        <w:numPr>
          <w:ilvl w:val="0"/>
          <w:numId w:val="7"/>
        </w:numPr>
        <w:ind w:left="1134"/>
        <w:jc w:val="both"/>
        <w:rPr>
          <w:rFonts w:asciiTheme="minorHAnsi" w:hAnsiTheme="minorHAnsi" w:cs="Tahoma"/>
          <w:color w:val="000000"/>
          <w:sz w:val="22"/>
          <w:szCs w:val="22"/>
        </w:rPr>
      </w:pPr>
      <w:r w:rsidRPr="00691EA3">
        <w:rPr>
          <w:rFonts w:asciiTheme="minorHAnsi" w:hAnsiTheme="minorHAnsi" w:cs="Tahoma"/>
          <w:color w:val="000000"/>
          <w:sz w:val="22"/>
          <w:szCs w:val="22"/>
        </w:rPr>
        <w:t>Ustawa z dnia 27 marca 2003r O planowaniu i zagospodarowaniu przestrzennym (Dz. U. z dnia 10 lutego 2015r., poz. 199, z późniejszymi zmianami)</w:t>
      </w:r>
    </w:p>
    <w:p w:rsidR="003F41C9" w:rsidRPr="00691EA3" w:rsidRDefault="003F41C9" w:rsidP="003F41C9">
      <w:pPr>
        <w:pStyle w:val="Akapitzlist"/>
        <w:numPr>
          <w:ilvl w:val="0"/>
          <w:numId w:val="7"/>
        </w:numPr>
        <w:ind w:left="1134"/>
        <w:jc w:val="both"/>
        <w:rPr>
          <w:rFonts w:asciiTheme="minorHAnsi" w:hAnsiTheme="minorHAnsi" w:cs="Tahoma"/>
          <w:color w:val="000000"/>
          <w:sz w:val="22"/>
          <w:szCs w:val="22"/>
        </w:rPr>
      </w:pPr>
      <w:r w:rsidRPr="00691EA3">
        <w:rPr>
          <w:rFonts w:asciiTheme="minorHAnsi" w:hAnsiTheme="minorHAnsi" w:cs="Tahoma"/>
          <w:color w:val="000000"/>
          <w:sz w:val="22"/>
          <w:szCs w:val="22"/>
        </w:rPr>
        <w:t>Rozporządzenie Ministra Transportu, Budownictwa i Gospodarki Morskiej z dnia 25 kwietnia 2012r. W sprawie ustalania geotechnicznych warunków posadowienia obiektów budowlanych (Dz. U. z dnia 27 kwietnia 2012r., poz. 463)</w:t>
      </w:r>
    </w:p>
    <w:p w:rsidR="003F41C9" w:rsidRPr="00691EA3" w:rsidRDefault="003F41C9" w:rsidP="003F41C9">
      <w:pPr>
        <w:jc w:val="both"/>
        <w:rPr>
          <w:rFonts w:asciiTheme="minorHAnsi" w:hAnsiTheme="minorHAnsi"/>
          <w:sz w:val="22"/>
          <w:szCs w:val="22"/>
        </w:rPr>
      </w:pPr>
      <w:r w:rsidRPr="00691EA3">
        <w:rPr>
          <w:rFonts w:asciiTheme="minorHAnsi" w:hAnsiTheme="minorHAnsi"/>
          <w:sz w:val="22"/>
          <w:szCs w:val="22"/>
        </w:rPr>
        <w:t>Po przeprowadzonej analizie stwierdzono, że obszar oddziaływania występuje tylko na przedmiotowej działce.</w:t>
      </w:r>
    </w:p>
    <w:p w:rsidR="00474370" w:rsidRPr="00691EA3" w:rsidRDefault="00474370" w:rsidP="000A3A9F">
      <w:pPr>
        <w:jc w:val="both"/>
        <w:rPr>
          <w:rFonts w:asciiTheme="minorHAnsi" w:hAnsiTheme="minorHAnsi"/>
          <w:sz w:val="22"/>
          <w:szCs w:val="22"/>
        </w:rPr>
      </w:pPr>
      <w:r w:rsidRPr="00691EA3">
        <w:rPr>
          <w:rFonts w:asciiTheme="minorHAnsi" w:hAnsiTheme="minorHAnsi"/>
          <w:sz w:val="22"/>
          <w:szCs w:val="22"/>
        </w:rPr>
        <w:br w:type="page"/>
      </w:r>
    </w:p>
    <w:p w:rsidR="003B77D9" w:rsidRPr="00691EA3" w:rsidRDefault="000C0EB6" w:rsidP="000A3A9F">
      <w:pPr>
        <w:pStyle w:val="Nagwek2"/>
        <w:jc w:val="both"/>
        <w:rPr>
          <w:rFonts w:asciiTheme="minorHAnsi" w:hAnsiTheme="minorHAnsi"/>
          <w:sz w:val="22"/>
          <w:szCs w:val="22"/>
        </w:rPr>
      </w:pPr>
      <w:bookmarkStart w:id="16" w:name="_Toc474142645"/>
      <w:r w:rsidRPr="00691EA3">
        <w:rPr>
          <w:rFonts w:asciiTheme="minorHAnsi" w:hAnsiTheme="minorHAnsi"/>
          <w:sz w:val="22"/>
          <w:szCs w:val="22"/>
        </w:rPr>
        <w:lastRenderedPageBreak/>
        <w:t xml:space="preserve">PROJEKT </w:t>
      </w:r>
      <w:r w:rsidR="00AE69ED">
        <w:rPr>
          <w:rFonts w:asciiTheme="minorHAnsi" w:hAnsiTheme="minorHAnsi"/>
          <w:sz w:val="22"/>
          <w:szCs w:val="22"/>
        </w:rPr>
        <w:t>WYKONAWCZY</w:t>
      </w:r>
      <w:bookmarkEnd w:id="16"/>
    </w:p>
    <w:p w:rsidR="00644AFD" w:rsidRPr="00691EA3" w:rsidRDefault="00644AFD" w:rsidP="000A3A9F">
      <w:pPr>
        <w:pStyle w:val="Nagwek2"/>
        <w:numPr>
          <w:ilvl w:val="1"/>
          <w:numId w:val="15"/>
        </w:numPr>
        <w:jc w:val="both"/>
        <w:rPr>
          <w:rFonts w:asciiTheme="minorHAnsi" w:hAnsiTheme="minorHAnsi"/>
          <w:sz w:val="22"/>
          <w:szCs w:val="22"/>
        </w:rPr>
      </w:pPr>
      <w:bookmarkStart w:id="17" w:name="_Toc474142646"/>
      <w:r w:rsidRPr="00691EA3">
        <w:rPr>
          <w:rFonts w:asciiTheme="minorHAnsi" w:hAnsiTheme="minorHAnsi"/>
          <w:sz w:val="22"/>
          <w:szCs w:val="22"/>
        </w:rPr>
        <w:t>Dane zlecenia</w:t>
      </w:r>
      <w:bookmarkEnd w:id="17"/>
    </w:p>
    <w:p w:rsidR="00644AFD" w:rsidRPr="00691EA3" w:rsidRDefault="00644AFD" w:rsidP="000A3A9F">
      <w:pPr>
        <w:jc w:val="both"/>
        <w:rPr>
          <w:rFonts w:asciiTheme="minorHAnsi" w:hAnsiTheme="minorHAnsi"/>
          <w:sz w:val="22"/>
          <w:szCs w:val="22"/>
        </w:rPr>
      </w:pPr>
      <w:r w:rsidRPr="00691EA3">
        <w:rPr>
          <w:rFonts w:asciiTheme="minorHAnsi" w:hAnsiTheme="minorHAnsi"/>
          <w:sz w:val="22"/>
          <w:szCs w:val="22"/>
        </w:rPr>
        <w:t xml:space="preserve">Data </w:t>
      </w:r>
      <w:r w:rsidR="00E1595E" w:rsidRPr="00691EA3">
        <w:rPr>
          <w:rFonts w:asciiTheme="minorHAnsi" w:hAnsiTheme="minorHAnsi"/>
          <w:sz w:val="22"/>
          <w:szCs w:val="22"/>
        </w:rPr>
        <w:t>opra</w:t>
      </w:r>
      <w:r w:rsidR="006D2078" w:rsidRPr="00691EA3">
        <w:rPr>
          <w:rFonts w:asciiTheme="minorHAnsi" w:hAnsiTheme="minorHAnsi"/>
          <w:sz w:val="22"/>
          <w:szCs w:val="22"/>
        </w:rPr>
        <w:t>cowania:</w:t>
      </w:r>
      <w:r w:rsidR="006D2078" w:rsidRPr="00691EA3">
        <w:rPr>
          <w:rFonts w:asciiTheme="minorHAnsi" w:hAnsiTheme="minorHAnsi"/>
          <w:sz w:val="22"/>
          <w:szCs w:val="22"/>
        </w:rPr>
        <w:tab/>
      </w:r>
      <w:r w:rsidR="00E634A9" w:rsidRPr="00691EA3">
        <w:rPr>
          <w:rFonts w:asciiTheme="minorHAnsi" w:hAnsiTheme="minorHAnsi"/>
          <w:sz w:val="22"/>
          <w:szCs w:val="22"/>
        </w:rPr>
        <w:t xml:space="preserve">    </w:t>
      </w:r>
      <w:r w:rsidR="00864C4F" w:rsidRPr="00691EA3">
        <w:rPr>
          <w:rFonts w:asciiTheme="minorHAnsi" w:hAnsiTheme="minorHAnsi"/>
          <w:sz w:val="22"/>
          <w:szCs w:val="22"/>
        </w:rPr>
        <w:tab/>
      </w:r>
      <w:r w:rsidR="007451CF" w:rsidRPr="00691EA3">
        <w:rPr>
          <w:rFonts w:asciiTheme="minorHAnsi" w:hAnsiTheme="minorHAnsi"/>
          <w:sz w:val="22"/>
          <w:szCs w:val="22"/>
        </w:rPr>
        <w:t>styczeń 2017r.</w:t>
      </w:r>
      <w:r w:rsidR="00E634A9" w:rsidRPr="00691EA3">
        <w:rPr>
          <w:rFonts w:asciiTheme="minorHAnsi" w:hAnsiTheme="minorHAnsi"/>
          <w:sz w:val="22"/>
          <w:szCs w:val="22"/>
        </w:rPr>
        <w:t xml:space="preserve">         </w:t>
      </w:r>
    </w:p>
    <w:p w:rsidR="007451CF" w:rsidRPr="00691EA3" w:rsidRDefault="008C56E6" w:rsidP="000A3A9F">
      <w:pPr>
        <w:jc w:val="both"/>
        <w:rPr>
          <w:rFonts w:asciiTheme="minorHAnsi" w:hAnsiTheme="minorHAnsi"/>
          <w:sz w:val="22"/>
          <w:szCs w:val="22"/>
        </w:rPr>
      </w:pPr>
      <w:r w:rsidRPr="00691EA3">
        <w:rPr>
          <w:rFonts w:asciiTheme="minorHAnsi" w:hAnsiTheme="minorHAnsi"/>
          <w:sz w:val="22"/>
          <w:szCs w:val="22"/>
        </w:rPr>
        <w:t>Inwestor/zleceniodawca:</w:t>
      </w:r>
      <w:r w:rsidR="00864C4F" w:rsidRPr="00691EA3">
        <w:rPr>
          <w:rFonts w:asciiTheme="minorHAnsi" w:hAnsiTheme="minorHAnsi"/>
          <w:sz w:val="22"/>
          <w:szCs w:val="22"/>
        </w:rPr>
        <w:t xml:space="preserve"> </w:t>
      </w:r>
      <w:r w:rsidR="00864C4F" w:rsidRPr="00691EA3">
        <w:rPr>
          <w:rFonts w:asciiTheme="minorHAnsi" w:hAnsiTheme="minorHAnsi"/>
          <w:sz w:val="22"/>
          <w:szCs w:val="22"/>
        </w:rPr>
        <w:tab/>
      </w:r>
      <w:r w:rsidR="007451CF" w:rsidRPr="00691EA3">
        <w:rPr>
          <w:rFonts w:asciiTheme="minorHAnsi" w:hAnsiTheme="minorHAnsi"/>
          <w:sz w:val="22"/>
          <w:szCs w:val="22"/>
        </w:rPr>
        <w:t>Powiat Gołdap</w:t>
      </w:r>
    </w:p>
    <w:p w:rsidR="007451CF" w:rsidRPr="00691EA3" w:rsidRDefault="007451CF" w:rsidP="000A3A9F">
      <w:pPr>
        <w:jc w:val="both"/>
        <w:rPr>
          <w:rFonts w:asciiTheme="minorHAnsi" w:hAnsiTheme="minorHAnsi"/>
          <w:sz w:val="22"/>
          <w:szCs w:val="22"/>
        </w:rPr>
      </w:pPr>
      <w:r w:rsidRPr="00691EA3">
        <w:rPr>
          <w:rFonts w:asciiTheme="minorHAnsi" w:hAnsiTheme="minorHAnsi"/>
          <w:sz w:val="22"/>
          <w:szCs w:val="22"/>
        </w:rPr>
        <w:tab/>
      </w:r>
      <w:r w:rsidRPr="00691EA3">
        <w:rPr>
          <w:rFonts w:asciiTheme="minorHAnsi" w:hAnsiTheme="minorHAnsi"/>
          <w:sz w:val="22"/>
          <w:szCs w:val="22"/>
        </w:rPr>
        <w:tab/>
      </w:r>
      <w:r w:rsidRPr="00691EA3">
        <w:rPr>
          <w:rFonts w:asciiTheme="minorHAnsi" w:hAnsiTheme="minorHAnsi"/>
          <w:sz w:val="22"/>
          <w:szCs w:val="22"/>
        </w:rPr>
        <w:tab/>
      </w:r>
      <w:r w:rsidRPr="00691EA3">
        <w:rPr>
          <w:rFonts w:asciiTheme="minorHAnsi" w:hAnsiTheme="minorHAnsi"/>
          <w:sz w:val="22"/>
          <w:szCs w:val="22"/>
        </w:rPr>
        <w:tab/>
        <w:t>Ul. Krótka 1, 19-500 Gołdap</w:t>
      </w:r>
    </w:p>
    <w:p w:rsidR="008C56E6" w:rsidRPr="00691EA3" w:rsidRDefault="00F8608B" w:rsidP="00501DEB">
      <w:pPr>
        <w:jc w:val="both"/>
        <w:rPr>
          <w:rFonts w:asciiTheme="minorHAnsi" w:hAnsiTheme="minorHAnsi"/>
          <w:sz w:val="22"/>
          <w:szCs w:val="22"/>
        </w:rPr>
      </w:pPr>
      <w:r w:rsidRPr="00691EA3">
        <w:rPr>
          <w:rFonts w:asciiTheme="minorHAnsi" w:hAnsiTheme="minorHAnsi"/>
          <w:sz w:val="22"/>
          <w:szCs w:val="22"/>
        </w:rPr>
        <w:br/>
      </w:r>
      <w:r w:rsidR="008C56E6" w:rsidRPr="00691EA3">
        <w:rPr>
          <w:rFonts w:asciiTheme="minorHAnsi" w:hAnsiTheme="minorHAnsi"/>
          <w:sz w:val="22"/>
          <w:szCs w:val="22"/>
        </w:rPr>
        <w:t>Dane przedmiotu zlecenia</w:t>
      </w:r>
      <w:r w:rsidR="00864C4F" w:rsidRPr="00691EA3">
        <w:rPr>
          <w:rFonts w:asciiTheme="minorHAnsi" w:hAnsiTheme="minorHAnsi"/>
          <w:sz w:val="22"/>
          <w:szCs w:val="22"/>
        </w:rPr>
        <w:t>:</w:t>
      </w:r>
      <w:r w:rsidR="00C921D6" w:rsidRPr="00691EA3">
        <w:rPr>
          <w:rFonts w:asciiTheme="minorHAnsi" w:hAnsiTheme="minorHAnsi"/>
          <w:sz w:val="22"/>
          <w:szCs w:val="22"/>
        </w:rPr>
        <w:tab/>
      </w:r>
      <w:r w:rsidR="007451CF" w:rsidRPr="00691EA3">
        <w:rPr>
          <w:rFonts w:asciiTheme="minorHAnsi" w:hAnsiTheme="minorHAnsi"/>
          <w:sz w:val="22"/>
          <w:szCs w:val="22"/>
        </w:rPr>
        <w:t>województwo warmińsko - mazurskie; powiat gołdapski</w:t>
      </w:r>
    </w:p>
    <w:p w:rsidR="00501DEB" w:rsidRDefault="008C56E6" w:rsidP="000A3A9F">
      <w:pPr>
        <w:jc w:val="both"/>
        <w:rPr>
          <w:rFonts w:asciiTheme="minorHAnsi" w:hAnsiTheme="minorHAnsi"/>
          <w:sz w:val="22"/>
          <w:szCs w:val="22"/>
        </w:rPr>
      </w:pPr>
      <w:r w:rsidRPr="00691EA3">
        <w:rPr>
          <w:rFonts w:asciiTheme="minorHAnsi" w:hAnsiTheme="minorHAnsi"/>
          <w:sz w:val="22"/>
          <w:szCs w:val="22"/>
        </w:rPr>
        <w:t>Obiekt:</w:t>
      </w:r>
      <w:r w:rsidRPr="00691EA3">
        <w:rPr>
          <w:rFonts w:asciiTheme="minorHAnsi" w:hAnsiTheme="minorHAnsi"/>
          <w:sz w:val="22"/>
          <w:szCs w:val="22"/>
        </w:rPr>
        <w:tab/>
      </w:r>
      <w:r w:rsidR="00516FB9" w:rsidRPr="00691EA3">
        <w:rPr>
          <w:rFonts w:asciiTheme="minorHAnsi" w:hAnsiTheme="minorHAnsi"/>
          <w:sz w:val="22"/>
          <w:szCs w:val="22"/>
        </w:rPr>
        <w:tab/>
      </w:r>
      <w:r w:rsidR="00C164D3" w:rsidRPr="00691EA3">
        <w:rPr>
          <w:rFonts w:asciiTheme="minorHAnsi" w:hAnsiTheme="minorHAnsi"/>
          <w:sz w:val="22"/>
          <w:szCs w:val="22"/>
        </w:rPr>
        <w:t xml:space="preserve">                            </w:t>
      </w:r>
      <w:r w:rsidR="00501DEB" w:rsidRPr="00691EA3">
        <w:rPr>
          <w:rFonts w:asciiTheme="minorHAnsi" w:hAnsiTheme="minorHAnsi"/>
          <w:sz w:val="22"/>
          <w:szCs w:val="22"/>
        </w:rPr>
        <w:t>Budyn</w:t>
      </w:r>
      <w:r w:rsidR="00501DEB">
        <w:rPr>
          <w:rFonts w:asciiTheme="minorHAnsi" w:hAnsiTheme="minorHAnsi"/>
          <w:sz w:val="22"/>
          <w:szCs w:val="22"/>
        </w:rPr>
        <w:t>ek</w:t>
      </w:r>
      <w:r w:rsidR="00501DEB" w:rsidRPr="00691EA3">
        <w:rPr>
          <w:rFonts w:asciiTheme="minorHAnsi" w:hAnsiTheme="minorHAnsi"/>
          <w:sz w:val="22"/>
          <w:szCs w:val="22"/>
        </w:rPr>
        <w:t xml:space="preserve"> Główn</w:t>
      </w:r>
      <w:r w:rsidR="00501DEB">
        <w:rPr>
          <w:rFonts w:asciiTheme="minorHAnsi" w:hAnsiTheme="minorHAnsi"/>
          <w:sz w:val="22"/>
          <w:szCs w:val="22"/>
        </w:rPr>
        <w:t>y</w:t>
      </w:r>
      <w:r w:rsidR="00501DEB" w:rsidRPr="00691EA3">
        <w:rPr>
          <w:rFonts w:asciiTheme="minorHAnsi" w:hAnsiTheme="minorHAnsi"/>
          <w:sz w:val="22"/>
          <w:szCs w:val="22"/>
        </w:rPr>
        <w:t xml:space="preserve"> nr 1 z dobudówką</w:t>
      </w:r>
    </w:p>
    <w:p w:rsidR="007451CF" w:rsidRPr="00691EA3" w:rsidRDefault="00C164D3" w:rsidP="00501DEB">
      <w:pPr>
        <w:ind w:left="2124" w:firstLine="708"/>
        <w:jc w:val="both"/>
        <w:rPr>
          <w:rFonts w:asciiTheme="minorHAnsi" w:hAnsiTheme="minorHAnsi"/>
          <w:b/>
          <w:sz w:val="22"/>
          <w:szCs w:val="22"/>
        </w:rPr>
      </w:pPr>
      <w:r w:rsidRPr="00691EA3">
        <w:rPr>
          <w:rFonts w:asciiTheme="minorHAnsi" w:hAnsiTheme="minorHAnsi"/>
          <w:sz w:val="22"/>
          <w:szCs w:val="22"/>
        </w:rPr>
        <w:t xml:space="preserve"> </w:t>
      </w:r>
      <w:r w:rsidR="007451CF" w:rsidRPr="00691EA3">
        <w:rPr>
          <w:rFonts w:asciiTheme="minorHAnsi" w:hAnsiTheme="minorHAnsi"/>
          <w:b/>
          <w:sz w:val="22"/>
          <w:szCs w:val="22"/>
        </w:rPr>
        <w:t>ul. Jaćwieska 14, 19-500 Gołdap</w:t>
      </w:r>
    </w:p>
    <w:p w:rsidR="007451CF" w:rsidRPr="00691EA3" w:rsidRDefault="007451CF" w:rsidP="000A3A9F">
      <w:pPr>
        <w:ind w:left="2832"/>
        <w:jc w:val="both"/>
        <w:rPr>
          <w:rFonts w:asciiTheme="minorHAnsi" w:hAnsiTheme="minorHAnsi"/>
          <w:sz w:val="22"/>
          <w:szCs w:val="22"/>
        </w:rPr>
      </w:pPr>
      <w:r w:rsidRPr="00691EA3">
        <w:rPr>
          <w:rFonts w:asciiTheme="minorHAnsi" w:hAnsiTheme="minorHAnsi"/>
          <w:sz w:val="22"/>
          <w:szCs w:val="22"/>
        </w:rPr>
        <w:t xml:space="preserve">gmina Gołdap </w:t>
      </w:r>
      <w:r w:rsidRPr="00691EA3">
        <w:rPr>
          <w:rFonts w:asciiTheme="minorHAnsi" w:hAnsiTheme="minorHAnsi"/>
          <w:b/>
          <w:sz w:val="22"/>
          <w:szCs w:val="22"/>
        </w:rPr>
        <w:t xml:space="preserve">dz. </w:t>
      </w:r>
      <w:proofErr w:type="spellStart"/>
      <w:r w:rsidRPr="00691EA3">
        <w:rPr>
          <w:rFonts w:asciiTheme="minorHAnsi" w:hAnsiTheme="minorHAnsi"/>
          <w:b/>
          <w:sz w:val="22"/>
          <w:szCs w:val="22"/>
        </w:rPr>
        <w:t>ewid</w:t>
      </w:r>
      <w:proofErr w:type="spellEnd"/>
      <w:r w:rsidRPr="00691EA3">
        <w:rPr>
          <w:rFonts w:asciiTheme="minorHAnsi" w:hAnsiTheme="minorHAnsi"/>
          <w:b/>
          <w:sz w:val="22"/>
          <w:szCs w:val="22"/>
        </w:rPr>
        <w:t>. nr 1885/14; obręb 0002 Gołdap</w:t>
      </w:r>
      <w:r w:rsidRPr="00691EA3">
        <w:rPr>
          <w:rFonts w:asciiTheme="minorHAnsi" w:hAnsiTheme="minorHAnsi"/>
          <w:sz w:val="22"/>
          <w:szCs w:val="22"/>
        </w:rPr>
        <w:t xml:space="preserve"> jednostka ewidencyjna 281803_4 - Gołdap – miasto</w:t>
      </w:r>
    </w:p>
    <w:p w:rsidR="007451CF" w:rsidRPr="00691EA3" w:rsidRDefault="00957E76" w:rsidP="000A3A9F">
      <w:pPr>
        <w:pStyle w:val="Bezodstpw"/>
        <w:jc w:val="both"/>
      </w:pPr>
      <w:r w:rsidRPr="00691EA3">
        <w:t>Kategoria obiektu</w:t>
      </w:r>
      <w:r w:rsidR="007451CF" w:rsidRPr="00691EA3">
        <w:t xml:space="preserve"> </w:t>
      </w:r>
    </w:p>
    <w:p w:rsidR="007451CF" w:rsidRPr="00691EA3" w:rsidRDefault="00864C4F" w:rsidP="000A3A9F">
      <w:pPr>
        <w:jc w:val="both"/>
        <w:rPr>
          <w:rFonts w:asciiTheme="minorHAnsi" w:hAnsiTheme="minorHAnsi" w:cs="Calibri"/>
          <w:sz w:val="22"/>
          <w:szCs w:val="22"/>
        </w:rPr>
      </w:pPr>
      <w:r w:rsidRPr="00691EA3">
        <w:rPr>
          <w:rFonts w:asciiTheme="minorHAnsi" w:hAnsiTheme="minorHAnsi"/>
          <w:sz w:val="22"/>
          <w:szCs w:val="22"/>
        </w:rPr>
        <w:t>budowlanego:</w:t>
      </w:r>
      <w:r w:rsidRPr="00691EA3">
        <w:rPr>
          <w:rFonts w:asciiTheme="minorHAnsi" w:hAnsiTheme="minorHAnsi"/>
          <w:sz w:val="22"/>
          <w:szCs w:val="22"/>
        </w:rPr>
        <w:tab/>
      </w:r>
      <w:r w:rsidR="007451CF" w:rsidRPr="00691EA3">
        <w:rPr>
          <w:rFonts w:asciiTheme="minorHAnsi" w:hAnsiTheme="minorHAnsi"/>
          <w:sz w:val="22"/>
          <w:szCs w:val="22"/>
        </w:rPr>
        <w:tab/>
      </w:r>
      <w:r w:rsidR="007451CF" w:rsidRPr="00691EA3">
        <w:rPr>
          <w:rFonts w:asciiTheme="minorHAnsi" w:hAnsiTheme="minorHAnsi"/>
          <w:sz w:val="22"/>
          <w:szCs w:val="22"/>
        </w:rPr>
        <w:tab/>
      </w:r>
      <w:r w:rsidR="007451CF" w:rsidRPr="00691EA3">
        <w:rPr>
          <w:rFonts w:asciiTheme="minorHAnsi" w:hAnsiTheme="minorHAnsi"/>
          <w:b/>
          <w:sz w:val="22"/>
          <w:szCs w:val="22"/>
        </w:rPr>
        <w:t xml:space="preserve">IX - </w:t>
      </w:r>
      <w:r w:rsidR="007451CF" w:rsidRPr="00691EA3">
        <w:rPr>
          <w:rFonts w:asciiTheme="minorHAnsi" w:hAnsiTheme="minorHAnsi"/>
          <w:sz w:val="22"/>
          <w:szCs w:val="22"/>
        </w:rPr>
        <w:t>budynki kultury, nauki i oświaty</w:t>
      </w:r>
    </w:p>
    <w:p w:rsidR="00957E76" w:rsidRPr="00691EA3" w:rsidRDefault="00957E76" w:rsidP="000A3A9F">
      <w:pPr>
        <w:pStyle w:val="Bezodstpw"/>
        <w:jc w:val="both"/>
      </w:pPr>
    </w:p>
    <w:p w:rsidR="008C56E6" w:rsidRPr="00691EA3" w:rsidRDefault="009215CA" w:rsidP="000A3A9F">
      <w:pPr>
        <w:tabs>
          <w:tab w:val="left" w:pos="3402"/>
        </w:tabs>
        <w:jc w:val="both"/>
        <w:rPr>
          <w:rFonts w:asciiTheme="minorHAnsi" w:hAnsiTheme="minorHAnsi"/>
          <w:sz w:val="22"/>
          <w:szCs w:val="22"/>
        </w:rPr>
      </w:pPr>
      <w:r w:rsidRPr="00691EA3">
        <w:rPr>
          <w:rFonts w:asciiTheme="minorHAnsi" w:hAnsiTheme="minorHAnsi"/>
          <w:sz w:val="22"/>
          <w:szCs w:val="22"/>
        </w:rPr>
        <w:t xml:space="preserve">                                                                </w:t>
      </w:r>
    </w:p>
    <w:p w:rsidR="007E6E43" w:rsidRPr="00691EA3" w:rsidRDefault="007E6E43" w:rsidP="000A3A9F">
      <w:pPr>
        <w:pStyle w:val="Nagwek2"/>
        <w:numPr>
          <w:ilvl w:val="1"/>
          <w:numId w:val="1"/>
        </w:numPr>
        <w:jc w:val="both"/>
        <w:rPr>
          <w:rFonts w:asciiTheme="minorHAnsi" w:hAnsiTheme="minorHAnsi"/>
          <w:sz w:val="22"/>
          <w:szCs w:val="22"/>
        </w:rPr>
      </w:pPr>
      <w:bookmarkStart w:id="18" w:name="_Toc420572683"/>
      <w:bookmarkStart w:id="19" w:name="_Toc474142647"/>
      <w:r w:rsidRPr="00691EA3">
        <w:rPr>
          <w:rFonts w:asciiTheme="minorHAnsi" w:hAnsiTheme="minorHAnsi"/>
          <w:sz w:val="22"/>
          <w:szCs w:val="22"/>
        </w:rPr>
        <w:t>Podstawa opracowania</w:t>
      </w:r>
      <w:bookmarkEnd w:id="18"/>
      <w:bookmarkEnd w:id="19"/>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Ustawa z dnia 23 kwietnia 1964 r. Kodeks Cywilny, Dz. U. Nr 16, poz. 93</w:t>
      </w:r>
      <w:r w:rsidR="00C919E5" w:rsidRPr="00691EA3">
        <w:rPr>
          <w:rFonts w:asciiTheme="minorHAnsi" w:hAnsiTheme="minorHAnsi"/>
          <w:sz w:val="22"/>
          <w:szCs w:val="22"/>
        </w:rPr>
        <w:t xml:space="preserve"> </w:t>
      </w:r>
      <w:r w:rsidRPr="00691EA3">
        <w:rPr>
          <w:rFonts w:asciiTheme="minorHAnsi" w:hAnsiTheme="minorHAnsi"/>
          <w:sz w:val="22"/>
          <w:szCs w:val="22"/>
        </w:rPr>
        <w:t>z późniejszymi zmianami</w:t>
      </w:r>
    </w:p>
    <w:p w:rsidR="00515769" w:rsidRPr="00691EA3" w:rsidRDefault="00515769"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Ustawa Prawo Budowlane z Dn. 7 lipca 1994r. (Dz.U.2016, poz. 290)</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Rozporządzenie Ministra Rozwoju Regionalnego i Budownictwa w sprawie ewidencji gruntów i budynków</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Rozporządzenie Ministra Spraw Wewnętrznych i Administracji z dnia 24 marca 1999 r. w sprawie standardów technicznych dotyczących geodezji, kartografii oraz krajowego systemu informacji o terenie ( Dz. U. Nr 30 poz. 297)</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Rozporządzenie Ministra Spraw Wewnętrznych i Administracji z dnia 4 marca 1999 r. w sprawie wprowadzenia obowiązku stosowania niektórych polskich norm.</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Rozporządzenie Ministra Spraw Wewnętrznych i Administracji z dnia 19 października 1998 r. w sprawie książki obiektu budowlanego ( Dz. U. Nr 135 poz. 882).</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PN-ISO 9836:1997 Właściwości użytkowe w budownictwie. Określanie i obliczanie wskaźników powierzchniowych i kubaturowych.</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PN-70/B-01025, Projekty budowlane. Oznaczenia graficzne na rysunkach architektoniczno-budowlanych.</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 xml:space="preserve">Rozporządzenie Ministra Infrastruktury z dnia 12.04.2002 r. (Dz. U. </w:t>
      </w:r>
      <w:proofErr w:type="spellStart"/>
      <w:r w:rsidRPr="00691EA3">
        <w:rPr>
          <w:rFonts w:asciiTheme="minorHAnsi" w:hAnsiTheme="minorHAnsi"/>
          <w:sz w:val="22"/>
          <w:szCs w:val="22"/>
        </w:rPr>
        <w:t>nr</w:t>
      </w:r>
      <w:proofErr w:type="spellEnd"/>
      <w:r w:rsidRPr="00691EA3">
        <w:rPr>
          <w:rFonts w:asciiTheme="minorHAnsi" w:hAnsiTheme="minorHAnsi"/>
          <w:sz w:val="22"/>
          <w:szCs w:val="22"/>
        </w:rPr>
        <w:t>. 75, poz. 690) w sprawie warunków technicznych, jakim powinny odpowiadać budynki i ich usytuowanie (Dz. U. z dn. 18 września 2015r., poz. 1422) z późniejszymi zmianami,</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Warunki zamówienia wg SIWZ wraz z załącznikami</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Inwentaryzacja uproszczona</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Wizja w terenie</w:t>
      </w:r>
    </w:p>
    <w:p w:rsidR="00085F68"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Uzgodnienia z inwestorem</w:t>
      </w:r>
    </w:p>
    <w:p w:rsidR="00501DEB" w:rsidRPr="00501DEB" w:rsidRDefault="00501DEB" w:rsidP="00501DEB">
      <w:pPr>
        <w:jc w:val="both"/>
        <w:rPr>
          <w:rFonts w:asciiTheme="minorHAnsi" w:hAnsiTheme="minorHAnsi"/>
          <w:sz w:val="22"/>
          <w:szCs w:val="22"/>
        </w:rPr>
      </w:pPr>
    </w:p>
    <w:p w:rsidR="004649B1" w:rsidRPr="00691EA3" w:rsidRDefault="004649B1" w:rsidP="000A3A9F">
      <w:pPr>
        <w:jc w:val="both"/>
        <w:rPr>
          <w:rFonts w:asciiTheme="minorHAnsi" w:hAnsiTheme="minorHAnsi" w:cs="Calibri"/>
          <w:sz w:val="22"/>
          <w:szCs w:val="22"/>
        </w:rPr>
      </w:pPr>
      <w:r w:rsidRPr="00691EA3">
        <w:rPr>
          <w:rFonts w:asciiTheme="minorHAnsi" w:hAnsiTheme="minorHAnsi" w:cs="Calibri"/>
          <w:sz w:val="22"/>
          <w:szCs w:val="22"/>
        </w:rPr>
        <w:t>Opis techniczny sporządzono wg ROZPORZADZENIA MINISTRA TRANSPORTU BUDOWNICTWA</w:t>
      </w:r>
      <w:r w:rsidRPr="00691EA3">
        <w:rPr>
          <w:rFonts w:asciiTheme="minorHAnsi" w:hAnsiTheme="minorHAnsi" w:cs="Calibri"/>
          <w:sz w:val="22"/>
          <w:szCs w:val="22"/>
        </w:rPr>
        <w:br/>
        <w:t xml:space="preserve">I GOSPODARKI MORSKIEJ z dnia 25.04.2012r. w sprawie szczegółowego zakresu i formy projektu budowlanego (Dz. U.  2012r. poz. 462) z późniejszymi </w:t>
      </w:r>
      <w:r w:rsidR="00EF2171" w:rsidRPr="00691EA3">
        <w:rPr>
          <w:rFonts w:asciiTheme="minorHAnsi" w:hAnsiTheme="minorHAnsi" w:cs="Calibri"/>
          <w:sz w:val="22"/>
          <w:szCs w:val="22"/>
        </w:rPr>
        <w:t>zmianami</w:t>
      </w:r>
      <w:r w:rsidRPr="00691EA3">
        <w:rPr>
          <w:rFonts w:asciiTheme="minorHAnsi" w:hAnsiTheme="minorHAnsi" w:cs="Calibri"/>
          <w:sz w:val="22"/>
          <w:szCs w:val="22"/>
        </w:rPr>
        <w:t>,</w:t>
      </w:r>
      <w:r w:rsidR="00EF2171" w:rsidRPr="00691EA3">
        <w:rPr>
          <w:rFonts w:asciiTheme="minorHAnsi" w:hAnsiTheme="minorHAnsi" w:cs="Calibri"/>
          <w:sz w:val="22"/>
          <w:szCs w:val="22"/>
        </w:rPr>
        <w:t xml:space="preserve"> </w:t>
      </w:r>
      <w:r w:rsidRPr="00691EA3">
        <w:rPr>
          <w:rFonts w:asciiTheme="minorHAnsi" w:hAnsiTheme="minorHAnsi" w:cs="Calibri"/>
          <w:sz w:val="22"/>
          <w:szCs w:val="22"/>
        </w:rPr>
        <w:t>z dn. 22.09.2015r.</w:t>
      </w:r>
    </w:p>
    <w:p w:rsidR="007451CF" w:rsidRPr="00691EA3" w:rsidRDefault="007451CF" w:rsidP="000A3A9F">
      <w:pPr>
        <w:jc w:val="both"/>
        <w:rPr>
          <w:rFonts w:asciiTheme="minorHAnsi" w:hAnsiTheme="minorHAnsi"/>
          <w:b/>
          <w:bCs/>
          <w:sz w:val="22"/>
          <w:szCs w:val="22"/>
        </w:rPr>
      </w:pPr>
      <w:r w:rsidRPr="00691EA3">
        <w:rPr>
          <w:rFonts w:asciiTheme="minorHAnsi" w:hAnsiTheme="minorHAnsi"/>
          <w:sz w:val="22"/>
          <w:szCs w:val="22"/>
        </w:rPr>
        <w:br w:type="page"/>
      </w:r>
    </w:p>
    <w:p w:rsidR="008C56E6" w:rsidRPr="00691EA3" w:rsidRDefault="009035CA" w:rsidP="000A3A9F">
      <w:pPr>
        <w:pStyle w:val="Nagwek2"/>
        <w:jc w:val="both"/>
        <w:rPr>
          <w:rFonts w:asciiTheme="minorHAnsi" w:hAnsiTheme="minorHAnsi"/>
          <w:sz w:val="22"/>
          <w:szCs w:val="22"/>
        </w:rPr>
      </w:pPr>
      <w:bookmarkStart w:id="20" w:name="_Toc474142648"/>
      <w:r w:rsidRPr="00691EA3">
        <w:rPr>
          <w:rFonts w:asciiTheme="minorHAnsi" w:hAnsiTheme="minorHAnsi"/>
          <w:sz w:val="22"/>
          <w:szCs w:val="22"/>
        </w:rPr>
        <w:lastRenderedPageBreak/>
        <w:t>PRZEDMIOT ZAMÓWIENIA</w:t>
      </w:r>
      <w:bookmarkEnd w:id="20"/>
    </w:p>
    <w:p w:rsidR="006A1047" w:rsidRPr="00691EA3" w:rsidRDefault="005425F5" w:rsidP="000A3A9F">
      <w:pPr>
        <w:jc w:val="both"/>
        <w:rPr>
          <w:rFonts w:asciiTheme="minorHAnsi" w:hAnsiTheme="minorHAnsi"/>
          <w:b/>
          <w:sz w:val="22"/>
          <w:szCs w:val="22"/>
          <w:u w:val="single"/>
        </w:rPr>
      </w:pPr>
      <w:r w:rsidRPr="00691EA3">
        <w:rPr>
          <w:rFonts w:asciiTheme="minorHAnsi" w:hAnsiTheme="minorHAnsi"/>
          <w:b/>
          <w:sz w:val="22"/>
          <w:szCs w:val="22"/>
          <w:u w:val="single"/>
        </w:rPr>
        <w:t xml:space="preserve">Inwentaryzacja została opracowana w zakresie niezbędnym do wykonania </w:t>
      </w:r>
      <w:r w:rsidR="004649B1" w:rsidRPr="00691EA3">
        <w:rPr>
          <w:rFonts w:asciiTheme="minorHAnsi" w:hAnsiTheme="minorHAnsi"/>
          <w:b/>
          <w:sz w:val="22"/>
          <w:szCs w:val="22"/>
          <w:u w:val="single"/>
        </w:rPr>
        <w:t>robót budowanych</w:t>
      </w:r>
      <w:r w:rsidRPr="00691EA3">
        <w:rPr>
          <w:rFonts w:asciiTheme="minorHAnsi" w:hAnsiTheme="minorHAnsi"/>
          <w:b/>
          <w:sz w:val="22"/>
          <w:szCs w:val="22"/>
          <w:u w:val="single"/>
        </w:rPr>
        <w:t>.</w:t>
      </w:r>
    </w:p>
    <w:p w:rsidR="007451CF" w:rsidRPr="00691EA3" w:rsidRDefault="003F41C9" w:rsidP="000A3A9F">
      <w:pPr>
        <w:jc w:val="both"/>
        <w:rPr>
          <w:rFonts w:asciiTheme="minorHAnsi" w:hAnsiTheme="minorHAnsi"/>
          <w:sz w:val="22"/>
          <w:szCs w:val="22"/>
        </w:rPr>
      </w:pPr>
      <w:r w:rsidRPr="003F41C9">
        <w:rPr>
          <w:rFonts w:asciiTheme="minorHAnsi" w:hAnsiTheme="minorHAnsi"/>
          <w:sz w:val="22"/>
          <w:szCs w:val="22"/>
        </w:rPr>
        <w:t xml:space="preserve">Remont oraz </w:t>
      </w:r>
      <w:proofErr w:type="spellStart"/>
      <w:r w:rsidRPr="003F41C9">
        <w:rPr>
          <w:rFonts w:asciiTheme="minorHAnsi" w:hAnsiTheme="minorHAnsi"/>
          <w:sz w:val="22"/>
          <w:szCs w:val="22"/>
        </w:rPr>
        <w:t>d</w:t>
      </w:r>
      <w:r w:rsidR="007451CF" w:rsidRPr="003F41C9">
        <w:rPr>
          <w:rFonts w:asciiTheme="minorHAnsi" w:hAnsiTheme="minorHAnsi"/>
          <w:sz w:val="22"/>
          <w:szCs w:val="22"/>
        </w:rPr>
        <w:t>ocieplenie</w:t>
      </w:r>
      <w:proofErr w:type="spellEnd"/>
      <w:r w:rsidR="007451CF" w:rsidRPr="003F41C9">
        <w:rPr>
          <w:rFonts w:asciiTheme="minorHAnsi" w:hAnsiTheme="minorHAnsi"/>
          <w:sz w:val="22"/>
          <w:szCs w:val="22"/>
        </w:rPr>
        <w:t xml:space="preserve"> Budynku Głównego nr 1 z dobudówką w Gołdapi w ramach zadania: </w:t>
      </w:r>
      <w:r w:rsidR="00330824" w:rsidRPr="003F41C9">
        <w:rPr>
          <w:rFonts w:asciiTheme="minorHAnsi" w:hAnsiTheme="minorHAnsi" w:cs="Trebuchet MS"/>
          <w:sz w:val="22"/>
          <w:szCs w:val="22"/>
        </w:rPr>
        <w:t>"Termomodernizacja budynków ochrony zdrowia i oświaty Powiatu Go</w:t>
      </w:r>
      <w:r w:rsidR="00F15142">
        <w:rPr>
          <w:rFonts w:asciiTheme="minorHAnsi" w:hAnsiTheme="minorHAnsi" w:cs="Trebuchet MS"/>
          <w:sz w:val="22"/>
          <w:szCs w:val="22"/>
        </w:rPr>
        <w:t>ł</w:t>
      </w:r>
      <w:r w:rsidR="00330824" w:rsidRPr="003F41C9">
        <w:rPr>
          <w:rFonts w:asciiTheme="minorHAnsi" w:hAnsiTheme="minorHAnsi" w:cs="Trebuchet MS"/>
          <w:sz w:val="22"/>
          <w:szCs w:val="22"/>
        </w:rPr>
        <w:t xml:space="preserve">dapskiego” </w:t>
      </w:r>
      <w:r w:rsidR="007451CF" w:rsidRPr="003F41C9">
        <w:rPr>
          <w:rFonts w:asciiTheme="minorHAnsi" w:hAnsiTheme="minorHAnsi"/>
          <w:sz w:val="22"/>
          <w:szCs w:val="22"/>
        </w:rPr>
        <w:t xml:space="preserve">ul. Jaćwieska 14, 19-500 Gołdap, województwo warmińsko - mazurskie; powiat gołdapski; gmina Gołdap dz. </w:t>
      </w:r>
      <w:proofErr w:type="spellStart"/>
      <w:r w:rsidR="007451CF" w:rsidRPr="003F41C9">
        <w:rPr>
          <w:rFonts w:asciiTheme="minorHAnsi" w:hAnsiTheme="minorHAnsi"/>
          <w:sz w:val="22"/>
          <w:szCs w:val="22"/>
        </w:rPr>
        <w:t>ewid</w:t>
      </w:r>
      <w:proofErr w:type="spellEnd"/>
      <w:r w:rsidR="007451CF" w:rsidRPr="003F41C9">
        <w:rPr>
          <w:rFonts w:asciiTheme="minorHAnsi" w:hAnsiTheme="minorHAnsi"/>
          <w:sz w:val="22"/>
          <w:szCs w:val="22"/>
        </w:rPr>
        <w:t>. nr 1885/14; obręb 0002 Gołdap jednostka ewidencyjna 281803_4 - Gołdap – miasto.</w:t>
      </w:r>
    </w:p>
    <w:p w:rsidR="00226331" w:rsidRPr="00691EA3" w:rsidRDefault="00226331" w:rsidP="000A3A9F">
      <w:pPr>
        <w:jc w:val="both"/>
        <w:rPr>
          <w:rFonts w:asciiTheme="minorHAnsi" w:hAnsiTheme="minorHAnsi"/>
          <w:sz w:val="22"/>
          <w:szCs w:val="22"/>
        </w:rPr>
      </w:pPr>
    </w:p>
    <w:p w:rsidR="007E7EEB" w:rsidRPr="00691EA3" w:rsidRDefault="003B6CC6" w:rsidP="000A3A9F">
      <w:pPr>
        <w:jc w:val="both"/>
        <w:rPr>
          <w:rFonts w:asciiTheme="minorHAnsi" w:hAnsiTheme="minorHAnsi"/>
          <w:b/>
          <w:sz w:val="18"/>
          <w:szCs w:val="22"/>
          <w:u w:val="single"/>
        </w:rPr>
      </w:pPr>
      <w:r w:rsidRPr="00691EA3">
        <w:rPr>
          <w:rFonts w:asciiTheme="minorHAnsi" w:hAnsiTheme="minorHAnsi"/>
          <w:b/>
          <w:sz w:val="18"/>
          <w:szCs w:val="22"/>
          <w:u w:val="single"/>
        </w:rPr>
        <w:t xml:space="preserve">ROBOTY </w:t>
      </w:r>
      <w:r w:rsidR="007E7EEB" w:rsidRPr="00691EA3">
        <w:rPr>
          <w:rFonts w:asciiTheme="minorHAnsi" w:hAnsiTheme="minorHAnsi"/>
          <w:b/>
          <w:sz w:val="18"/>
          <w:szCs w:val="22"/>
          <w:u w:val="single"/>
        </w:rPr>
        <w:t>MOGĄ WYKONYWAĆ TYLKO WYSPECJALIZOWANE FIRMY, MAJĄCE STOSOWNE UPRAWNIENIA. INWESTOR POWINIEN ZAŻĄDAĆ OD WYKONAWCY ROBÓT CERTYFIKATU (WYDANEGO PRZEZ ITB) LUB DEKLARACJI ZGODNOŚCI (WYSTAWIONEJ PRZEZ PRODUCENTA SYSTEMU) Z APROBATĄ TECHNICZNĄ NA ZESTAW WYROBÓW DO WYKONYWANYCH PRAC – ZGODNIE Z AKTUALNIE OBOWIĄZUJĄCYMI PRZEPISAMI. PRACE NALEŻY WYKONYWAĆ W TEMPERATURZE NIE NIŻSZEJ NIŻ 5</w:t>
      </w:r>
      <w:r w:rsidR="007E7EEB" w:rsidRPr="00691EA3">
        <w:rPr>
          <w:rFonts w:asciiTheme="minorHAnsi" w:hAnsiTheme="minorHAnsi"/>
          <w:b/>
          <w:sz w:val="18"/>
          <w:szCs w:val="22"/>
          <w:u w:val="single"/>
          <w:vertAlign w:val="superscript"/>
        </w:rPr>
        <w:t>O</w:t>
      </w:r>
      <w:r w:rsidR="007E7EEB" w:rsidRPr="00691EA3">
        <w:rPr>
          <w:rFonts w:asciiTheme="minorHAnsi" w:hAnsiTheme="minorHAnsi"/>
          <w:b/>
          <w:sz w:val="18"/>
          <w:szCs w:val="22"/>
          <w:u w:val="single"/>
        </w:rPr>
        <w:t>C I NIE WYŻSZEJ NIŻ 25</w:t>
      </w:r>
      <w:r w:rsidR="007E7EEB" w:rsidRPr="00691EA3">
        <w:rPr>
          <w:rFonts w:asciiTheme="minorHAnsi" w:hAnsiTheme="minorHAnsi"/>
          <w:b/>
          <w:sz w:val="18"/>
          <w:szCs w:val="22"/>
          <w:u w:val="single"/>
          <w:vertAlign w:val="superscript"/>
        </w:rPr>
        <w:t>O</w:t>
      </w:r>
      <w:r w:rsidR="007E7EEB" w:rsidRPr="00691EA3">
        <w:rPr>
          <w:rFonts w:asciiTheme="minorHAnsi" w:hAnsiTheme="minorHAnsi"/>
          <w:b/>
          <w:sz w:val="18"/>
          <w:szCs w:val="22"/>
          <w:u w:val="single"/>
        </w:rPr>
        <w:t>C. NIEDOPUSZCZALNE JEST PROWADZENIE PRAC W CZASIE OPADÓW ATMOSFERYCZNYCH, NA ELEWACJACH SILNIE NASŁONECZNIONYCH, W CZASIE SILNEGO WIATRU ORAZ JEŻELI ZAPOWIADANY JEST SPADEK TEMPERATURY PONIŻEJ 0</w:t>
      </w:r>
      <w:r w:rsidR="007E7EEB" w:rsidRPr="00691EA3">
        <w:rPr>
          <w:rFonts w:asciiTheme="minorHAnsi" w:hAnsiTheme="minorHAnsi"/>
          <w:b/>
          <w:sz w:val="18"/>
          <w:szCs w:val="22"/>
          <w:u w:val="single"/>
          <w:vertAlign w:val="superscript"/>
        </w:rPr>
        <w:t>o</w:t>
      </w:r>
      <w:r w:rsidR="007E7EEB" w:rsidRPr="00691EA3">
        <w:rPr>
          <w:rFonts w:asciiTheme="minorHAnsi" w:hAnsiTheme="minorHAnsi"/>
          <w:b/>
          <w:sz w:val="18"/>
          <w:szCs w:val="22"/>
          <w:u w:val="single"/>
        </w:rPr>
        <w:t>C W PRZECIĄGU 24H.</w:t>
      </w:r>
    </w:p>
    <w:p w:rsidR="00542EA9" w:rsidRPr="00691EA3" w:rsidRDefault="00826E5E" w:rsidP="000A3A9F">
      <w:pPr>
        <w:pStyle w:val="Nagwek2"/>
        <w:jc w:val="both"/>
        <w:rPr>
          <w:rFonts w:asciiTheme="minorHAnsi" w:hAnsiTheme="minorHAnsi"/>
          <w:sz w:val="22"/>
          <w:szCs w:val="22"/>
        </w:rPr>
      </w:pPr>
      <w:bookmarkStart w:id="21" w:name="_Toc474142649"/>
      <w:r w:rsidRPr="00691EA3">
        <w:rPr>
          <w:rFonts w:asciiTheme="minorHAnsi" w:hAnsiTheme="minorHAnsi"/>
          <w:sz w:val="22"/>
          <w:szCs w:val="22"/>
        </w:rPr>
        <w:t>OPIS STANU IST</w:t>
      </w:r>
      <w:r w:rsidR="00542EA9" w:rsidRPr="00691EA3">
        <w:rPr>
          <w:rFonts w:asciiTheme="minorHAnsi" w:hAnsiTheme="minorHAnsi"/>
          <w:sz w:val="22"/>
          <w:szCs w:val="22"/>
        </w:rPr>
        <w:t>NI</w:t>
      </w:r>
      <w:r w:rsidRPr="00691EA3">
        <w:rPr>
          <w:rFonts w:asciiTheme="minorHAnsi" w:hAnsiTheme="minorHAnsi"/>
          <w:sz w:val="22"/>
          <w:szCs w:val="22"/>
        </w:rPr>
        <w:t>E</w:t>
      </w:r>
      <w:r w:rsidR="00542EA9" w:rsidRPr="00691EA3">
        <w:rPr>
          <w:rFonts w:asciiTheme="minorHAnsi" w:hAnsiTheme="minorHAnsi"/>
          <w:sz w:val="22"/>
          <w:szCs w:val="22"/>
        </w:rPr>
        <w:t>JĄCEGO</w:t>
      </w:r>
      <w:bookmarkEnd w:id="21"/>
    </w:p>
    <w:p w:rsidR="00736B96" w:rsidRPr="00691EA3" w:rsidRDefault="008A18B2" w:rsidP="000A3A9F">
      <w:pPr>
        <w:pStyle w:val="Nagwek2"/>
        <w:numPr>
          <w:ilvl w:val="1"/>
          <w:numId w:val="16"/>
        </w:numPr>
        <w:jc w:val="both"/>
        <w:rPr>
          <w:rFonts w:asciiTheme="minorHAnsi" w:hAnsiTheme="minorHAnsi"/>
          <w:sz w:val="22"/>
          <w:szCs w:val="22"/>
        </w:rPr>
      </w:pPr>
      <w:bookmarkStart w:id="22" w:name="_Toc474142650"/>
      <w:r w:rsidRPr="00691EA3">
        <w:rPr>
          <w:rFonts w:asciiTheme="minorHAnsi" w:hAnsiTheme="minorHAnsi"/>
          <w:sz w:val="22"/>
          <w:szCs w:val="22"/>
        </w:rPr>
        <w:t>Dane ogólne</w:t>
      </w:r>
      <w:bookmarkEnd w:id="22"/>
    </w:p>
    <w:p w:rsidR="007451CF" w:rsidRPr="00691EA3" w:rsidRDefault="007451CF" w:rsidP="000A3A9F">
      <w:pPr>
        <w:jc w:val="both"/>
        <w:rPr>
          <w:rFonts w:asciiTheme="minorHAnsi" w:hAnsiTheme="minorHAnsi"/>
          <w:sz w:val="22"/>
          <w:szCs w:val="22"/>
        </w:rPr>
      </w:pPr>
      <w:r w:rsidRPr="00691EA3">
        <w:rPr>
          <w:rFonts w:asciiTheme="minorHAnsi" w:hAnsiTheme="minorHAnsi"/>
          <w:sz w:val="22"/>
          <w:szCs w:val="22"/>
        </w:rPr>
        <w:t>Budynek Główny nr 1 z dobudówką w Gołdapi posiada dwie kondygnacje nadziemne z poddaszem nad częścią budynku, 1 klatkowy, wykonany w technologi</w:t>
      </w:r>
      <w:r w:rsidR="00D02F4C" w:rsidRPr="00691EA3">
        <w:rPr>
          <w:rFonts w:asciiTheme="minorHAnsi" w:hAnsiTheme="minorHAnsi"/>
          <w:sz w:val="22"/>
          <w:szCs w:val="22"/>
        </w:rPr>
        <w:t>i</w:t>
      </w:r>
      <w:r w:rsidRPr="00691EA3">
        <w:rPr>
          <w:rFonts w:asciiTheme="minorHAnsi" w:hAnsiTheme="minorHAnsi"/>
          <w:sz w:val="22"/>
          <w:szCs w:val="22"/>
        </w:rPr>
        <w:t xml:space="preserve"> tradycyjnej, częściowo podpiwniczony.</w:t>
      </w:r>
    </w:p>
    <w:p w:rsidR="008F4F3E" w:rsidRPr="00691EA3" w:rsidRDefault="008F4F3E" w:rsidP="000A3A9F">
      <w:pPr>
        <w:jc w:val="both"/>
        <w:rPr>
          <w:rFonts w:asciiTheme="minorHAnsi" w:hAnsiTheme="minorHAnsi"/>
          <w:sz w:val="22"/>
          <w:szCs w:val="22"/>
        </w:rPr>
      </w:pPr>
    </w:p>
    <w:p w:rsidR="007451CF" w:rsidRPr="002243CC" w:rsidRDefault="0047529F" w:rsidP="000A3A9F">
      <w:pPr>
        <w:pStyle w:val="Bezodstpw"/>
        <w:jc w:val="both"/>
        <w:rPr>
          <w:vertAlign w:val="superscript"/>
        </w:rPr>
      </w:pPr>
      <w:r w:rsidRPr="002243CC">
        <w:t>Pow. zabudowy</w:t>
      </w:r>
      <w:r w:rsidR="0051538D" w:rsidRPr="002243CC">
        <w:tab/>
      </w:r>
      <w:r w:rsidR="0051538D" w:rsidRPr="002243CC">
        <w:tab/>
      </w:r>
      <w:r w:rsidR="002243CC" w:rsidRPr="002243CC">
        <w:tab/>
      </w:r>
      <w:r w:rsidR="002243CC" w:rsidRPr="002243CC">
        <w:tab/>
      </w:r>
      <w:r w:rsidR="008F4F3E" w:rsidRPr="002243CC">
        <w:rPr>
          <w:rFonts w:cs="Arial"/>
        </w:rPr>
        <w:t>806,50</w:t>
      </w:r>
      <w:r w:rsidR="0051538D" w:rsidRPr="002243CC">
        <w:rPr>
          <w:rFonts w:cs="Arial"/>
        </w:rPr>
        <w:tab/>
      </w:r>
      <w:r w:rsidRPr="002243CC">
        <w:t xml:space="preserve"> m</w:t>
      </w:r>
      <w:r w:rsidRPr="002243CC">
        <w:rPr>
          <w:vertAlign w:val="superscript"/>
        </w:rPr>
        <w:t>2</w:t>
      </w:r>
    </w:p>
    <w:p w:rsidR="007451CF" w:rsidRPr="002243CC" w:rsidRDefault="0051538D" w:rsidP="000A3A9F">
      <w:pPr>
        <w:pStyle w:val="Bezodstpw"/>
        <w:jc w:val="both"/>
        <w:rPr>
          <w:vertAlign w:val="superscript"/>
        </w:rPr>
      </w:pPr>
      <w:r w:rsidRPr="002243CC">
        <w:t>Kubatura budynku</w:t>
      </w:r>
      <w:r w:rsidRPr="002243CC">
        <w:tab/>
      </w:r>
      <w:r w:rsidR="00C62B82" w:rsidRPr="002243CC">
        <w:t xml:space="preserve"> </w:t>
      </w:r>
      <w:r w:rsidRPr="002243CC">
        <w:tab/>
      </w:r>
      <w:r w:rsidR="008F4F3E" w:rsidRPr="002243CC">
        <w:tab/>
      </w:r>
      <w:r w:rsidR="008F4F3E" w:rsidRPr="002243CC">
        <w:rPr>
          <w:rFonts w:cs="Arial"/>
        </w:rPr>
        <w:t>57000,00</w:t>
      </w:r>
      <w:r w:rsidR="0047529F" w:rsidRPr="002243CC">
        <w:t>m</w:t>
      </w:r>
      <w:r w:rsidR="0047529F" w:rsidRPr="002243CC">
        <w:rPr>
          <w:vertAlign w:val="superscript"/>
        </w:rPr>
        <w:t>3</w:t>
      </w:r>
    </w:p>
    <w:p w:rsidR="007451CF" w:rsidRPr="002243CC" w:rsidRDefault="004A534F" w:rsidP="000A3A9F">
      <w:pPr>
        <w:pStyle w:val="Bezodstpw"/>
        <w:jc w:val="both"/>
        <w:rPr>
          <w:vertAlign w:val="superscript"/>
        </w:rPr>
      </w:pPr>
      <w:r w:rsidRPr="002243CC">
        <w:t>Piwnica-powierzchnia użytkowa</w:t>
      </w:r>
      <w:r w:rsidR="0051538D" w:rsidRPr="002243CC">
        <w:tab/>
      </w:r>
      <w:r w:rsidR="00541DF6" w:rsidRPr="002243CC">
        <w:rPr>
          <w:rFonts w:cs="Arial"/>
          <w:bCs/>
        </w:rPr>
        <w:t>189.83</w:t>
      </w:r>
      <w:r w:rsidR="0051538D" w:rsidRPr="002243CC">
        <w:tab/>
      </w:r>
      <w:r w:rsidRPr="002243CC">
        <w:t>m</w:t>
      </w:r>
      <w:r w:rsidRPr="002243CC">
        <w:rPr>
          <w:vertAlign w:val="superscript"/>
        </w:rPr>
        <w:t>2</w:t>
      </w:r>
    </w:p>
    <w:p w:rsidR="007451CF" w:rsidRPr="002243CC" w:rsidRDefault="004A534F" w:rsidP="000A3A9F">
      <w:pPr>
        <w:pStyle w:val="Bezodstpw"/>
        <w:jc w:val="both"/>
        <w:rPr>
          <w:vertAlign w:val="superscript"/>
        </w:rPr>
      </w:pPr>
      <w:r w:rsidRPr="002243CC">
        <w:t>Parter- powierzchnia użytkowa</w:t>
      </w:r>
      <w:r w:rsidR="008F4F3E" w:rsidRPr="002243CC">
        <w:tab/>
      </w:r>
      <w:r w:rsidR="0051538D" w:rsidRPr="002243CC">
        <w:tab/>
      </w:r>
      <w:r w:rsidR="00541DF6" w:rsidRPr="002243CC">
        <w:rPr>
          <w:rFonts w:cs="Arial"/>
          <w:bCs/>
        </w:rPr>
        <w:t>671.50</w:t>
      </w:r>
      <w:r w:rsidRPr="002243CC">
        <w:t>m</w:t>
      </w:r>
      <w:r w:rsidRPr="002243CC">
        <w:rPr>
          <w:vertAlign w:val="superscript"/>
        </w:rPr>
        <w:t>2</w:t>
      </w:r>
    </w:p>
    <w:p w:rsidR="007451CF" w:rsidRPr="002243CC" w:rsidRDefault="004A534F" w:rsidP="000A3A9F">
      <w:pPr>
        <w:pStyle w:val="Bezodstpw"/>
        <w:jc w:val="both"/>
        <w:rPr>
          <w:vertAlign w:val="superscript"/>
        </w:rPr>
      </w:pPr>
      <w:r w:rsidRPr="002243CC">
        <w:t>Piętro- powierzchnia użytkowa</w:t>
      </w:r>
      <w:r w:rsidRPr="002243CC">
        <w:tab/>
      </w:r>
      <w:r w:rsidR="008F4F3E" w:rsidRPr="002243CC">
        <w:tab/>
      </w:r>
      <w:r w:rsidR="00541DF6" w:rsidRPr="002243CC">
        <w:rPr>
          <w:rFonts w:cs="Arial"/>
          <w:bCs/>
        </w:rPr>
        <w:t>319.34</w:t>
      </w:r>
      <w:r w:rsidR="0051538D" w:rsidRPr="002243CC">
        <w:tab/>
      </w:r>
      <w:r w:rsidRPr="002243CC">
        <w:t>m</w:t>
      </w:r>
      <w:r w:rsidRPr="002243CC">
        <w:rPr>
          <w:vertAlign w:val="superscript"/>
        </w:rPr>
        <w:t>2</w:t>
      </w:r>
    </w:p>
    <w:p w:rsidR="007451CF" w:rsidRPr="002243CC" w:rsidRDefault="00541DF6" w:rsidP="000A3A9F">
      <w:pPr>
        <w:pStyle w:val="Bezodstpw"/>
        <w:jc w:val="both"/>
        <w:rPr>
          <w:vertAlign w:val="superscript"/>
        </w:rPr>
      </w:pPr>
      <w:r w:rsidRPr="002243CC">
        <w:t xml:space="preserve">Suma powierzchni </w:t>
      </w:r>
      <w:r w:rsidR="002243CC" w:rsidRPr="002243CC">
        <w:t>użytkowej</w:t>
      </w:r>
      <w:r w:rsidR="0051538D" w:rsidRPr="002243CC">
        <w:tab/>
      </w:r>
      <w:r w:rsidR="008F4F3E" w:rsidRPr="002243CC">
        <w:tab/>
      </w:r>
      <w:r w:rsidR="002243CC" w:rsidRPr="002243CC">
        <w:rPr>
          <w:rFonts w:eastAsia="Times New Roman" w:cs="Arial"/>
        </w:rPr>
        <w:t>1180,67</w:t>
      </w:r>
      <w:r w:rsidR="0051538D" w:rsidRPr="002243CC">
        <w:t xml:space="preserve"> m</w:t>
      </w:r>
      <w:r w:rsidR="0051538D" w:rsidRPr="002243CC">
        <w:rPr>
          <w:vertAlign w:val="superscript"/>
        </w:rPr>
        <w:t>2</w:t>
      </w:r>
    </w:p>
    <w:p w:rsidR="007451CF" w:rsidRPr="002243CC" w:rsidRDefault="0051538D" w:rsidP="000A3A9F">
      <w:pPr>
        <w:pStyle w:val="Bezodstpw"/>
        <w:jc w:val="both"/>
        <w:rPr>
          <w:vertAlign w:val="superscript"/>
        </w:rPr>
      </w:pPr>
      <w:r w:rsidRPr="002243CC">
        <w:t>wysokość całkowita</w:t>
      </w:r>
      <w:r w:rsidRPr="002243CC">
        <w:tab/>
      </w:r>
      <w:r w:rsidRPr="002243CC">
        <w:tab/>
      </w:r>
      <w:r w:rsidR="00EF351C" w:rsidRPr="002243CC">
        <w:t xml:space="preserve">           </w:t>
      </w:r>
      <w:r w:rsidR="008F4F3E" w:rsidRPr="002243CC">
        <w:tab/>
        <w:t>14,69</w:t>
      </w:r>
      <w:r w:rsidR="00EF351C" w:rsidRPr="002243CC">
        <w:t xml:space="preserve"> m </w:t>
      </w:r>
    </w:p>
    <w:p w:rsidR="007451CF" w:rsidRPr="002243CC" w:rsidRDefault="008F4F3E" w:rsidP="000A3A9F">
      <w:pPr>
        <w:pStyle w:val="Bezodstpw"/>
        <w:jc w:val="both"/>
        <w:rPr>
          <w:vertAlign w:val="superscript"/>
        </w:rPr>
      </w:pPr>
      <w:proofErr w:type="spellStart"/>
      <w:r w:rsidRPr="002243CC">
        <w:t>max</w:t>
      </w:r>
      <w:proofErr w:type="spellEnd"/>
      <w:r w:rsidRPr="002243CC">
        <w:t xml:space="preserve">. </w:t>
      </w:r>
      <w:r w:rsidR="0051538D" w:rsidRPr="002243CC">
        <w:t>szerokość obiektu</w:t>
      </w:r>
      <w:r w:rsidR="0051538D" w:rsidRPr="002243CC">
        <w:tab/>
      </w:r>
      <w:r w:rsidR="0051538D" w:rsidRPr="002243CC">
        <w:tab/>
      </w:r>
      <w:r w:rsidR="00EF351C" w:rsidRPr="002243CC">
        <w:t xml:space="preserve">           </w:t>
      </w:r>
      <w:r w:rsidRPr="002243CC">
        <w:tab/>
        <w:t>16,43</w:t>
      </w:r>
      <w:r w:rsidR="0051538D" w:rsidRPr="002243CC">
        <w:t xml:space="preserve"> m</w:t>
      </w:r>
    </w:p>
    <w:p w:rsidR="0051538D" w:rsidRPr="002243CC" w:rsidRDefault="008F4F3E" w:rsidP="000A3A9F">
      <w:pPr>
        <w:pStyle w:val="Bezodstpw"/>
        <w:jc w:val="both"/>
        <w:rPr>
          <w:vertAlign w:val="superscript"/>
        </w:rPr>
      </w:pPr>
      <w:r w:rsidRPr="002243CC">
        <w:t>długość obiektu</w:t>
      </w:r>
      <w:r w:rsidRPr="002243CC">
        <w:tab/>
      </w:r>
      <w:r w:rsidRPr="002243CC">
        <w:tab/>
      </w:r>
      <w:r w:rsidRPr="002243CC">
        <w:tab/>
      </w:r>
      <w:r w:rsidRPr="002243CC">
        <w:tab/>
        <w:t>56,22</w:t>
      </w:r>
      <w:r w:rsidR="0051538D" w:rsidRPr="002243CC">
        <w:t xml:space="preserve"> m</w:t>
      </w:r>
    </w:p>
    <w:p w:rsidR="0051538D" w:rsidRPr="00501DEB" w:rsidRDefault="0051538D" w:rsidP="000A3A9F">
      <w:pPr>
        <w:jc w:val="both"/>
        <w:rPr>
          <w:rFonts w:asciiTheme="minorHAnsi" w:hAnsiTheme="minorHAnsi" w:cs="Arial"/>
          <w:color w:val="000000"/>
          <w:sz w:val="22"/>
          <w:szCs w:val="22"/>
        </w:rPr>
      </w:pPr>
    </w:p>
    <w:tbl>
      <w:tblPr>
        <w:tblStyle w:val="Tabela-Siatka"/>
        <w:tblW w:w="6138" w:type="dxa"/>
        <w:tblLook w:val="04A0"/>
      </w:tblPr>
      <w:tblGrid>
        <w:gridCol w:w="1668"/>
        <w:gridCol w:w="2911"/>
        <w:gridCol w:w="1559"/>
      </w:tblGrid>
      <w:tr w:rsidR="000A3A9F" w:rsidRPr="00501DEB" w:rsidTr="00226331">
        <w:trPr>
          <w:trHeight w:val="300"/>
        </w:trPr>
        <w:tc>
          <w:tcPr>
            <w:tcW w:w="6138" w:type="dxa"/>
            <w:gridSpan w:val="3"/>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SPIS POMIESZCZEŃ-PIWNICA</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-1.01</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klatka schodowa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7,05</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-1.02</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komunikacje</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16,89</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-1.03</w:t>
            </w:r>
          </w:p>
        </w:tc>
        <w:tc>
          <w:tcPr>
            <w:tcW w:w="2911" w:type="dxa"/>
            <w:noWrap/>
            <w:hideMark/>
          </w:tcPr>
          <w:p w:rsidR="000A3A9F" w:rsidRPr="00501DEB" w:rsidRDefault="000A3A9F" w:rsidP="00226331">
            <w:pPr>
              <w:jc w:val="both"/>
              <w:rPr>
                <w:rFonts w:asciiTheme="minorHAnsi" w:hAnsiTheme="minorHAnsi" w:cs="Arial"/>
                <w:color w:val="000000"/>
                <w:sz w:val="22"/>
                <w:szCs w:val="22"/>
              </w:rPr>
            </w:pPr>
            <w:proofErr w:type="spellStart"/>
            <w:r w:rsidRPr="00501DEB">
              <w:rPr>
                <w:rFonts w:asciiTheme="minorHAnsi" w:hAnsiTheme="minorHAnsi" w:cs="Arial"/>
                <w:color w:val="000000"/>
                <w:sz w:val="22"/>
                <w:szCs w:val="22"/>
              </w:rPr>
              <w:t>pom</w:t>
            </w:r>
            <w:proofErr w:type="spellEnd"/>
            <w:r w:rsidRPr="00501DEB">
              <w:rPr>
                <w:rFonts w:asciiTheme="minorHAnsi" w:hAnsiTheme="minorHAnsi" w:cs="Arial"/>
                <w:color w:val="000000"/>
                <w:sz w:val="22"/>
                <w:szCs w:val="22"/>
              </w:rPr>
              <w:t>. gospodarcze</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9,82</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-1.04</w:t>
            </w:r>
          </w:p>
        </w:tc>
        <w:tc>
          <w:tcPr>
            <w:tcW w:w="2911" w:type="dxa"/>
            <w:noWrap/>
            <w:hideMark/>
          </w:tcPr>
          <w:p w:rsidR="000A3A9F" w:rsidRPr="00501DEB" w:rsidRDefault="000A3A9F" w:rsidP="00226331">
            <w:pPr>
              <w:jc w:val="both"/>
              <w:rPr>
                <w:rFonts w:asciiTheme="minorHAnsi" w:hAnsiTheme="minorHAnsi" w:cs="Arial"/>
                <w:color w:val="000000"/>
                <w:sz w:val="22"/>
                <w:szCs w:val="22"/>
              </w:rPr>
            </w:pPr>
            <w:proofErr w:type="spellStart"/>
            <w:r w:rsidRPr="00501DEB">
              <w:rPr>
                <w:rFonts w:asciiTheme="minorHAnsi" w:hAnsiTheme="minorHAnsi" w:cs="Arial"/>
                <w:color w:val="000000"/>
                <w:sz w:val="22"/>
                <w:szCs w:val="22"/>
              </w:rPr>
              <w:t>pom</w:t>
            </w:r>
            <w:proofErr w:type="spellEnd"/>
            <w:r w:rsidRPr="00501DEB">
              <w:rPr>
                <w:rFonts w:asciiTheme="minorHAnsi" w:hAnsiTheme="minorHAnsi" w:cs="Arial"/>
                <w:color w:val="000000"/>
                <w:sz w:val="22"/>
                <w:szCs w:val="22"/>
              </w:rPr>
              <w:t>. gospodarcze</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5,65</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-1.05</w:t>
            </w:r>
          </w:p>
        </w:tc>
        <w:tc>
          <w:tcPr>
            <w:tcW w:w="2911" w:type="dxa"/>
            <w:noWrap/>
            <w:hideMark/>
          </w:tcPr>
          <w:p w:rsidR="000A3A9F" w:rsidRPr="00501DEB" w:rsidRDefault="000A3A9F" w:rsidP="00226331">
            <w:pPr>
              <w:jc w:val="both"/>
              <w:rPr>
                <w:rFonts w:asciiTheme="minorHAnsi" w:hAnsiTheme="minorHAnsi" w:cs="Arial"/>
                <w:color w:val="000000"/>
                <w:sz w:val="22"/>
                <w:szCs w:val="22"/>
              </w:rPr>
            </w:pPr>
            <w:proofErr w:type="spellStart"/>
            <w:r w:rsidRPr="00501DEB">
              <w:rPr>
                <w:rFonts w:asciiTheme="minorHAnsi" w:hAnsiTheme="minorHAnsi" w:cs="Arial"/>
                <w:color w:val="000000"/>
                <w:sz w:val="22"/>
                <w:szCs w:val="22"/>
              </w:rPr>
              <w:t>pom</w:t>
            </w:r>
            <w:proofErr w:type="spellEnd"/>
            <w:r w:rsidRPr="00501DEB">
              <w:rPr>
                <w:rFonts w:asciiTheme="minorHAnsi" w:hAnsiTheme="minorHAnsi" w:cs="Arial"/>
                <w:color w:val="000000"/>
                <w:sz w:val="22"/>
                <w:szCs w:val="22"/>
              </w:rPr>
              <w:t>. gospodarcze</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26,49</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-1.06</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komunikacja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10,99</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-1.07</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zsyp</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0,91</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-1.08</w:t>
            </w:r>
          </w:p>
        </w:tc>
        <w:tc>
          <w:tcPr>
            <w:tcW w:w="2911" w:type="dxa"/>
            <w:noWrap/>
            <w:hideMark/>
          </w:tcPr>
          <w:p w:rsidR="000A3A9F" w:rsidRPr="00501DEB" w:rsidRDefault="000A3A9F" w:rsidP="00226331">
            <w:pPr>
              <w:jc w:val="both"/>
              <w:rPr>
                <w:rFonts w:asciiTheme="minorHAnsi" w:hAnsiTheme="minorHAnsi" w:cs="Arial"/>
                <w:color w:val="000000"/>
                <w:sz w:val="22"/>
                <w:szCs w:val="22"/>
              </w:rPr>
            </w:pPr>
            <w:proofErr w:type="spellStart"/>
            <w:r w:rsidRPr="00501DEB">
              <w:rPr>
                <w:rFonts w:asciiTheme="minorHAnsi" w:hAnsiTheme="minorHAnsi" w:cs="Arial"/>
                <w:color w:val="000000"/>
                <w:sz w:val="22"/>
                <w:szCs w:val="22"/>
              </w:rPr>
              <w:t>pom</w:t>
            </w:r>
            <w:proofErr w:type="spellEnd"/>
            <w:r w:rsidRPr="00501DEB">
              <w:rPr>
                <w:rFonts w:asciiTheme="minorHAnsi" w:hAnsiTheme="minorHAnsi" w:cs="Arial"/>
                <w:color w:val="000000"/>
                <w:sz w:val="22"/>
                <w:szCs w:val="22"/>
              </w:rPr>
              <w:t>. gospodarcze</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9,32</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-1.09</w:t>
            </w:r>
          </w:p>
        </w:tc>
        <w:tc>
          <w:tcPr>
            <w:tcW w:w="2911" w:type="dxa"/>
            <w:noWrap/>
            <w:hideMark/>
          </w:tcPr>
          <w:p w:rsidR="000A3A9F" w:rsidRPr="00501DEB" w:rsidRDefault="000A3A9F" w:rsidP="00226331">
            <w:pPr>
              <w:jc w:val="both"/>
              <w:rPr>
                <w:rFonts w:asciiTheme="minorHAnsi" w:hAnsiTheme="minorHAnsi" w:cs="Arial"/>
                <w:color w:val="000000"/>
                <w:sz w:val="22"/>
                <w:szCs w:val="22"/>
              </w:rPr>
            </w:pPr>
            <w:proofErr w:type="spellStart"/>
            <w:r w:rsidRPr="00501DEB">
              <w:rPr>
                <w:rFonts w:asciiTheme="minorHAnsi" w:hAnsiTheme="minorHAnsi" w:cs="Arial"/>
                <w:color w:val="000000"/>
                <w:sz w:val="22"/>
                <w:szCs w:val="22"/>
              </w:rPr>
              <w:t>pom</w:t>
            </w:r>
            <w:proofErr w:type="spellEnd"/>
            <w:r w:rsidRPr="00501DEB">
              <w:rPr>
                <w:rFonts w:asciiTheme="minorHAnsi" w:hAnsiTheme="minorHAnsi" w:cs="Arial"/>
                <w:color w:val="000000"/>
                <w:sz w:val="22"/>
                <w:szCs w:val="22"/>
              </w:rPr>
              <w:t>. gospodarcze</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8,19</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-1.10</w:t>
            </w:r>
          </w:p>
        </w:tc>
        <w:tc>
          <w:tcPr>
            <w:tcW w:w="2911" w:type="dxa"/>
            <w:noWrap/>
            <w:hideMark/>
          </w:tcPr>
          <w:p w:rsidR="000A3A9F" w:rsidRPr="00501DEB" w:rsidRDefault="000A3A9F" w:rsidP="00226331">
            <w:pPr>
              <w:jc w:val="both"/>
              <w:rPr>
                <w:rFonts w:asciiTheme="minorHAnsi" w:hAnsiTheme="minorHAnsi" w:cs="Arial"/>
                <w:color w:val="000000"/>
                <w:sz w:val="22"/>
                <w:szCs w:val="22"/>
              </w:rPr>
            </w:pPr>
            <w:proofErr w:type="spellStart"/>
            <w:r w:rsidRPr="00501DEB">
              <w:rPr>
                <w:rFonts w:asciiTheme="minorHAnsi" w:hAnsiTheme="minorHAnsi" w:cs="Arial"/>
                <w:color w:val="000000"/>
                <w:sz w:val="22"/>
                <w:szCs w:val="22"/>
              </w:rPr>
              <w:t>pom</w:t>
            </w:r>
            <w:proofErr w:type="spellEnd"/>
            <w:r w:rsidRPr="00501DEB">
              <w:rPr>
                <w:rFonts w:asciiTheme="minorHAnsi" w:hAnsiTheme="minorHAnsi" w:cs="Arial"/>
                <w:color w:val="000000"/>
                <w:sz w:val="22"/>
                <w:szCs w:val="22"/>
              </w:rPr>
              <w:t>. gospodarcze</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8,11</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-1.11</w:t>
            </w:r>
          </w:p>
        </w:tc>
        <w:tc>
          <w:tcPr>
            <w:tcW w:w="2911" w:type="dxa"/>
            <w:noWrap/>
            <w:hideMark/>
          </w:tcPr>
          <w:p w:rsidR="000A3A9F" w:rsidRPr="00501DEB" w:rsidRDefault="000A3A9F" w:rsidP="00226331">
            <w:pPr>
              <w:jc w:val="both"/>
              <w:rPr>
                <w:rFonts w:asciiTheme="minorHAnsi" w:hAnsiTheme="minorHAnsi" w:cs="Arial"/>
                <w:color w:val="000000"/>
                <w:sz w:val="22"/>
                <w:szCs w:val="22"/>
              </w:rPr>
            </w:pPr>
            <w:proofErr w:type="spellStart"/>
            <w:r w:rsidRPr="00501DEB">
              <w:rPr>
                <w:rFonts w:asciiTheme="minorHAnsi" w:hAnsiTheme="minorHAnsi" w:cs="Arial"/>
                <w:color w:val="000000"/>
                <w:sz w:val="22"/>
                <w:szCs w:val="22"/>
              </w:rPr>
              <w:t>pom</w:t>
            </w:r>
            <w:proofErr w:type="spellEnd"/>
            <w:r w:rsidRPr="00501DEB">
              <w:rPr>
                <w:rFonts w:asciiTheme="minorHAnsi" w:hAnsiTheme="minorHAnsi" w:cs="Arial"/>
                <w:color w:val="000000"/>
                <w:sz w:val="22"/>
                <w:szCs w:val="22"/>
              </w:rPr>
              <w:t>. gospodarcze</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30,08</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-1.12</w:t>
            </w:r>
          </w:p>
        </w:tc>
        <w:tc>
          <w:tcPr>
            <w:tcW w:w="2911" w:type="dxa"/>
            <w:noWrap/>
            <w:hideMark/>
          </w:tcPr>
          <w:p w:rsidR="000A3A9F" w:rsidRPr="00501DEB" w:rsidRDefault="000A3A9F" w:rsidP="00226331">
            <w:pPr>
              <w:jc w:val="both"/>
              <w:rPr>
                <w:rFonts w:asciiTheme="minorHAnsi" w:hAnsiTheme="minorHAnsi" w:cs="Arial"/>
                <w:color w:val="000000"/>
                <w:sz w:val="22"/>
                <w:szCs w:val="22"/>
              </w:rPr>
            </w:pPr>
            <w:proofErr w:type="spellStart"/>
            <w:r w:rsidRPr="00501DEB">
              <w:rPr>
                <w:rFonts w:asciiTheme="minorHAnsi" w:hAnsiTheme="minorHAnsi" w:cs="Arial"/>
                <w:color w:val="000000"/>
                <w:sz w:val="22"/>
                <w:szCs w:val="22"/>
              </w:rPr>
              <w:t>pom</w:t>
            </w:r>
            <w:proofErr w:type="spellEnd"/>
            <w:r w:rsidRPr="00501DEB">
              <w:rPr>
                <w:rFonts w:asciiTheme="minorHAnsi" w:hAnsiTheme="minorHAnsi" w:cs="Arial"/>
                <w:color w:val="000000"/>
                <w:sz w:val="22"/>
                <w:szCs w:val="22"/>
              </w:rPr>
              <w:t>. gospodarcze</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8,6</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-1.13</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kotłownia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20,35</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-1.14</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skład opału</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16,58</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-1.15</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skład opału</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10,8</w:t>
            </w:r>
          </w:p>
        </w:tc>
      </w:tr>
      <w:tr w:rsidR="000A3A9F" w:rsidRPr="00501DEB" w:rsidTr="00226331">
        <w:trPr>
          <w:trHeight w:val="300"/>
        </w:trPr>
        <w:tc>
          <w:tcPr>
            <w:tcW w:w="1668"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RAZEM:</w:t>
            </w:r>
          </w:p>
        </w:tc>
        <w:tc>
          <w:tcPr>
            <w:tcW w:w="2911"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 xml:space="preserve"> </w:t>
            </w:r>
          </w:p>
        </w:tc>
        <w:tc>
          <w:tcPr>
            <w:tcW w:w="1559"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189.83</w:t>
            </w:r>
          </w:p>
        </w:tc>
      </w:tr>
      <w:tr w:rsidR="000A3A9F" w:rsidRPr="00501DEB" w:rsidTr="00226331">
        <w:trPr>
          <w:trHeight w:val="300"/>
        </w:trPr>
        <w:tc>
          <w:tcPr>
            <w:tcW w:w="6138" w:type="dxa"/>
            <w:gridSpan w:val="3"/>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SPIS POMIESZCZEŃ-PARTER</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1.01</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komunikacja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33,55</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1.02</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klatka schodowa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13,49</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1.02A</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sklepik</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3,98</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1.03</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komunikacja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51,97</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1.04</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łazienka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3,18</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lastRenderedPageBreak/>
              <w:t>1.05</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łazienka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8,93</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1.06</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łazienka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8,93</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1.07</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pokój nauczycielski</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26,02</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1.08</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 xml:space="preserve">sala </w:t>
            </w:r>
            <w:proofErr w:type="spellStart"/>
            <w:r w:rsidRPr="00501DEB">
              <w:rPr>
                <w:rFonts w:asciiTheme="minorHAnsi" w:hAnsiTheme="minorHAnsi" w:cs="Arial"/>
                <w:color w:val="000000"/>
                <w:sz w:val="22"/>
                <w:szCs w:val="22"/>
              </w:rPr>
              <w:t>zajeć</w:t>
            </w:r>
            <w:proofErr w:type="spellEnd"/>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49</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1.09</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sala gimnastyczna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136,58</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1.10</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schowek</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20,25</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1.11</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schowek</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29,4</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1.12</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łazienka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28,89</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1.13</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niebieski pokój</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16,5</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1.14</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sala lekcyjna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41,54</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1.15</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sala lekcyjna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39,52</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1.16</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gabinet</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9,44</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1.17</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komunikacja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11,38</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1.18</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sala zajęć</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23,96</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1.19</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schowek</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1,36</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1.20</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schowek</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4,49</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1.21</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pracownia gastronomiczna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29,22</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1.22</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sala lekcyjna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69,89</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1.23</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przedsionek</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10,03</w:t>
            </w:r>
          </w:p>
        </w:tc>
      </w:tr>
      <w:tr w:rsidR="000A3A9F" w:rsidRPr="00501DEB" w:rsidTr="00226331">
        <w:trPr>
          <w:trHeight w:val="300"/>
        </w:trPr>
        <w:tc>
          <w:tcPr>
            <w:tcW w:w="1668"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RAZEM:</w:t>
            </w:r>
          </w:p>
        </w:tc>
        <w:tc>
          <w:tcPr>
            <w:tcW w:w="2911"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 xml:space="preserve"> </w:t>
            </w:r>
          </w:p>
        </w:tc>
        <w:tc>
          <w:tcPr>
            <w:tcW w:w="1559"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671.50</w:t>
            </w:r>
          </w:p>
        </w:tc>
      </w:tr>
      <w:tr w:rsidR="000A3A9F" w:rsidRPr="00501DEB" w:rsidTr="00226331">
        <w:trPr>
          <w:trHeight w:val="300"/>
        </w:trPr>
        <w:tc>
          <w:tcPr>
            <w:tcW w:w="6138" w:type="dxa"/>
            <w:gridSpan w:val="3"/>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SPIS POMIESZCZEŃ-PIĘTRO</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2.01</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klatka schodowa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21,56</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2.02</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komunikacja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44,19</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2.03</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sekretariat</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13,62</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2.04</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p. dyrektor</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19,78</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2.05</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zaplecze</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11,53</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2.06</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sala informatyczna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43,64</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2.07</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sala lekcyjna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59,04</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2.08</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zaplecze</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12,94</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2.09</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archiwum</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20,29</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2.10</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biblioteka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52,55</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2.11</w:t>
            </w:r>
          </w:p>
        </w:tc>
        <w:tc>
          <w:tcPr>
            <w:tcW w:w="2911" w:type="dxa"/>
            <w:noWrap/>
            <w:hideMark/>
          </w:tcPr>
          <w:p w:rsidR="000A3A9F" w:rsidRPr="00501DEB" w:rsidRDefault="000A3A9F" w:rsidP="00226331">
            <w:pPr>
              <w:jc w:val="both"/>
              <w:rPr>
                <w:rFonts w:asciiTheme="minorHAnsi" w:hAnsiTheme="minorHAnsi" w:cs="Arial"/>
                <w:color w:val="000000"/>
                <w:sz w:val="22"/>
                <w:szCs w:val="22"/>
              </w:rPr>
            </w:pPr>
            <w:proofErr w:type="spellStart"/>
            <w:r w:rsidRPr="00501DEB">
              <w:rPr>
                <w:rFonts w:asciiTheme="minorHAnsi" w:hAnsiTheme="minorHAnsi" w:cs="Arial"/>
                <w:color w:val="000000"/>
                <w:sz w:val="22"/>
                <w:szCs w:val="22"/>
              </w:rPr>
              <w:t>pom</w:t>
            </w:r>
            <w:proofErr w:type="spellEnd"/>
            <w:r w:rsidRPr="00501DEB">
              <w:rPr>
                <w:rFonts w:asciiTheme="minorHAnsi" w:hAnsiTheme="minorHAnsi" w:cs="Arial"/>
                <w:color w:val="000000"/>
                <w:sz w:val="22"/>
                <w:szCs w:val="22"/>
              </w:rPr>
              <w:t>. administracyjne</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20,2</w:t>
            </w:r>
          </w:p>
        </w:tc>
      </w:tr>
      <w:tr w:rsidR="000A3A9F" w:rsidRPr="00501DEB" w:rsidTr="00226331">
        <w:trPr>
          <w:trHeight w:val="300"/>
        </w:trPr>
        <w:tc>
          <w:tcPr>
            <w:tcW w:w="1668"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RAZEM:</w:t>
            </w:r>
          </w:p>
        </w:tc>
        <w:tc>
          <w:tcPr>
            <w:tcW w:w="2911"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 xml:space="preserve"> </w:t>
            </w:r>
          </w:p>
        </w:tc>
        <w:tc>
          <w:tcPr>
            <w:tcW w:w="1559"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319.34</w:t>
            </w:r>
          </w:p>
        </w:tc>
      </w:tr>
      <w:tr w:rsidR="000A3A9F" w:rsidRPr="00501DEB" w:rsidTr="00226331">
        <w:trPr>
          <w:trHeight w:val="300"/>
        </w:trPr>
        <w:tc>
          <w:tcPr>
            <w:tcW w:w="6138" w:type="dxa"/>
            <w:gridSpan w:val="3"/>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SPIS POMIESZCZEŃ-PODDASZE</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3.01</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klatka schodowa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28,22</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3.02</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poddasze</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280,75</w:t>
            </w:r>
          </w:p>
        </w:tc>
      </w:tr>
      <w:tr w:rsidR="000A3A9F" w:rsidRPr="00501DEB" w:rsidTr="00226331">
        <w:trPr>
          <w:trHeight w:val="300"/>
        </w:trPr>
        <w:tc>
          <w:tcPr>
            <w:tcW w:w="1668"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RAZEM:</w:t>
            </w:r>
          </w:p>
        </w:tc>
        <w:tc>
          <w:tcPr>
            <w:tcW w:w="2911"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 xml:space="preserve"> </w:t>
            </w:r>
          </w:p>
        </w:tc>
        <w:tc>
          <w:tcPr>
            <w:tcW w:w="1559"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308.97</w:t>
            </w:r>
          </w:p>
        </w:tc>
      </w:tr>
      <w:tr w:rsidR="000A3A9F" w:rsidRPr="00501DEB" w:rsidTr="00226331">
        <w:trPr>
          <w:trHeight w:val="300"/>
        </w:trPr>
        <w:tc>
          <w:tcPr>
            <w:tcW w:w="1668"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SUMA POWIERZCHNI</w:t>
            </w:r>
          </w:p>
        </w:tc>
        <w:tc>
          <w:tcPr>
            <w:tcW w:w="2911"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 </w:t>
            </w:r>
          </w:p>
        </w:tc>
        <w:tc>
          <w:tcPr>
            <w:tcW w:w="1559"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1489,64</w:t>
            </w:r>
          </w:p>
        </w:tc>
      </w:tr>
    </w:tbl>
    <w:p w:rsidR="003F4949" w:rsidRPr="00501DEB" w:rsidRDefault="003F4949" w:rsidP="000A3A9F">
      <w:pPr>
        <w:tabs>
          <w:tab w:val="left" w:pos="2268"/>
        </w:tabs>
        <w:jc w:val="both"/>
        <w:rPr>
          <w:rFonts w:asciiTheme="minorHAnsi" w:hAnsiTheme="minorHAnsi"/>
          <w:sz w:val="22"/>
          <w:szCs w:val="22"/>
        </w:rPr>
      </w:pPr>
    </w:p>
    <w:p w:rsidR="000A3A9F" w:rsidRPr="00501DEB" w:rsidRDefault="000A3A9F" w:rsidP="000A3A9F">
      <w:pPr>
        <w:jc w:val="both"/>
        <w:rPr>
          <w:rFonts w:asciiTheme="minorHAnsi" w:eastAsiaTheme="minorEastAsia" w:hAnsiTheme="minorHAnsi"/>
          <w:b/>
          <w:bCs/>
          <w:sz w:val="22"/>
          <w:szCs w:val="22"/>
        </w:rPr>
      </w:pPr>
      <w:bookmarkStart w:id="23" w:name="_Toc431966766"/>
      <w:r w:rsidRPr="00501DEB">
        <w:rPr>
          <w:rFonts w:asciiTheme="minorHAnsi" w:hAnsiTheme="minorHAnsi"/>
          <w:sz w:val="22"/>
          <w:szCs w:val="22"/>
        </w:rPr>
        <w:br w:type="page"/>
      </w:r>
    </w:p>
    <w:p w:rsidR="006A00E7" w:rsidRPr="00691EA3" w:rsidRDefault="006A00E7" w:rsidP="000A3A9F">
      <w:pPr>
        <w:pStyle w:val="Nagwek2"/>
        <w:numPr>
          <w:ilvl w:val="1"/>
          <w:numId w:val="1"/>
        </w:numPr>
        <w:spacing w:before="0"/>
        <w:jc w:val="both"/>
        <w:rPr>
          <w:rFonts w:asciiTheme="minorHAnsi" w:hAnsiTheme="minorHAnsi"/>
          <w:sz w:val="22"/>
          <w:szCs w:val="22"/>
        </w:rPr>
      </w:pPr>
      <w:bookmarkStart w:id="24" w:name="_Toc474142651"/>
      <w:r w:rsidRPr="00691EA3">
        <w:rPr>
          <w:rFonts w:asciiTheme="minorHAnsi" w:hAnsiTheme="minorHAnsi"/>
          <w:sz w:val="22"/>
          <w:szCs w:val="22"/>
        </w:rPr>
        <w:lastRenderedPageBreak/>
        <w:t>Dane konstrukcyjno-materiałowe obiektu</w:t>
      </w:r>
      <w:bookmarkEnd w:id="23"/>
      <w:bookmarkEnd w:id="24"/>
    </w:p>
    <w:p w:rsidR="000A3A9F" w:rsidRPr="00691EA3" w:rsidRDefault="000A3A9F" w:rsidP="000A3A9F">
      <w:pPr>
        <w:jc w:val="both"/>
        <w:rPr>
          <w:rFonts w:asciiTheme="minorHAnsi" w:hAnsiTheme="minorHAnsi"/>
          <w:sz w:val="22"/>
          <w:szCs w:val="22"/>
        </w:rPr>
      </w:pPr>
    </w:p>
    <w:p w:rsidR="00BF2F0F" w:rsidRPr="00691EA3" w:rsidRDefault="00BF2F0F" w:rsidP="00BF2F0F">
      <w:pPr>
        <w:jc w:val="both"/>
        <w:rPr>
          <w:rFonts w:asciiTheme="minorHAnsi" w:hAnsiTheme="minorHAnsi"/>
          <w:sz w:val="22"/>
          <w:szCs w:val="22"/>
        </w:rPr>
      </w:pPr>
      <w:r w:rsidRPr="00691EA3">
        <w:rPr>
          <w:rFonts w:asciiTheme="minorHAnsi" w:hAnsiTheme="minorHAnsi"/>
          <w:b/>
          <w:sz w:val="22"/>
          <w:szCs w:val="22"/>
        </w:rPr>
        <w:t>Ściany zewnętrzne</w:t>
      </w:r>
      <w:r>
        <w:rPr>
          <w:rFonts w:asciiTheme="minorHAnsi" w:hAnsiTheme="minorHAnsi"/>
          <w:sz w:val="22"/>
          <w:szCs w:val="22"/>
        </w:rPr>
        <w:t xml:space="preserve"> z cegły pełnej jednostronnie oraz obustronnie otynkowane</w:t>
      </w:r>
    </w:p>
    <w:p w:rsidR="000A3A9F" w:rsidRPr="00691EA3" w:rsidRDefault="000A3A9F" w:rsidP="000A3A9F">
      <w:pPr>
        <w:jc w:val="both"/>
        <w:rPr>
          <w:rFonts w:asciiTheme="minorHAnsi" w:hAnsiTheme="minorHAnsi"/>
          <w:sz w:val="22"/>
          <w:szCs w:val="22"/>
        </w:rPr>
      </w:pPr>
    </w:p>
    <w:p w:rsidR="000A3A9F" w:rsidRPr="00691EA3" w:rsidRDefault="000A3A9F" w:rsidP="000A3A9F">
      <w:pPr>
        <w:jc w:val="both"/>
        <w:rPr>
          <w:rFonts w:asciiTheme="minorHAnsi" w:hAnsiTheme="minorHAnsi"/>
          <w:sz w:val="22"/>
          <w:szCs w:val="22"/>
        </w:rPr>
      </w:pPr>
      <w:r w:rsidRPr="00691EA3">
        <w:rPr>
          <w:rFonts w:asciiTheme="minorHAnsi" w:hAnsiTheme="minorHAnsi"/>
          <w:b/>
          <w:sz w:val="22"/>
          <w:szCs w:val="22"/>
        </w:rPr>
        <w:t>Ściany piwnic</w:t>
      </w:r>
      <w:r w:rsidRPr="00691EA3">
        <w:rPr>
          <w:rFonts w:asciiTheme="minorHAnsi" w:hAnsiTheme="minorHAnsi"/>
          <w:sz w:val="22"/>
          <w:szCs w:val="22"/>
        </w:rPr>
        <w:t xml:space="preserve"> wykonane z cegły pełnej o grubości 51cm, otynkowane.</w:t>
      </w:r>
    </w:p>
    <w:p w:rsidR="000A3A9F" w:rsidRPr="00691EA3" w:rsidRDefault="000A3A9F" w:rsidP="000A3A9F">
      <w:pPr>
        <w:jc w:val="both"/>
        <w:rPr>
          <w:rFonts w:asciiTheme="minorHAnsi" w:hAnsiTheme="minorHAnsi"/>
          <w:sz w:val="22"/>
          <w:szCs w:val="22"/>
        </w:rPr>
      </w:pPr>
    </w:p>
    <w:p w:rsidR="000A3A9F" w:rsidRDefault="000A3A9F" w:rsidP="000A3A9F">
      <w:pPr>
        <w:jc w:val="both"/>
        <w:rPr>
          <w:rFonts w:asciiTheme="minorHAnsi" w:hAnsiTheme="minorHAnsi"/>
          <w:sz w:val="22"/>
          <w:szCs w:val="22"/>
        </w:rPr>
      </w:pPr>
      <w:r w:rsidRPr="00691EA3">
        <w:rPr>
          <w:rFonts w:asciiTheme="minorHAnsi" w:hAnsiTheme="minorHAnsi"/>
          <w:b/>
          <w:sz w:val="22"/>
          <w:szCs w:val="22"/>
        </w:rPr>
        <w:t>Strop pod poddaszem</w:t>
      </w:r>
      <w:r w:rsidRPr="00691EA3">
        <w:rPr>
          <w:rFonts w:asciiTheme="minorHAnsi" w:hAnsiTheme="minorHAnsi"/>
          <w:sz w:val="22"/>
          <w:szCs w:val="22"/>
        </w:rPr>
        <w:t xml:space="preserve"> typu Kleina ocieplony płytą trzcinową 2cm i szlichtą betonową 3cm, o łącznej grubości 30cm. </w:t>
      </w:r>
    </w:p>
    <w:p w:rsidR="00067B43" w:rsidRPr="00691EA3" w:rsidRDefault="00067B43" w:rsidP="000A3A9F">
      <w:pPr>
        <w:jc w:val="both"/>
        <w:rPr>
          <w:rFonts w:asciiTheme="minorHAnsi" w:hAnsiTheme="minorHAnsi"/>
          <w:sz w:val="22"/>
          <w:szCs w:val="22"/>
        </w:rPr>
      </w:pPr>
    </w:p>
    <w:p w:rsidR="000A3A9F" w:rsidRPr="00691EA3" w:rsidRDefault="000A3A9F" w:rsidP="000A3A9F">
      <w:pPr>
        <w:jc w:val="both"/>
        <w:rPr>
          <w:rFonts w:asciiTheme="minorHAnsi" w:hAnsiTheme="minorHAnsi"/>
          <w:sz w:val="22"/>
          <w:szCs w:val="22"/>
        </w:rPr>
      </w:pPr>
      <w:r w:rsidRPr="00691EA3">
        <w:rPr>
          <w:rFonts w:asciiTheme="minorHAnsi" w:hAnsiTheme="minorHAnsi"/>
          <w:b/>
          <w:sz w:val="22"/>
          <w:szCs w:val="22"/>
        </w:rPr>
        <w:t>Stropodach pełny</w:t>
      </w:r>
      <w:r w:rsidRPr="00691EA3">
        <w:rPr>
          <w:rFonts w:asciiTheme="minorHAnsi" w:hAnsiTheme="minorHAnsi"/>
          <w:sz w:val="22"/>
          <w:szCs w:val="22"/>
        </w:rPr>
        <w:t xml:space="preserve"> na Sali gimnastycznej o konstrukcji drewnianej z desek 3,2cm z pustką powietrzną niewentylowaną, pokryty papą. Stropodach pełny żelbetowy 20cm ze szlichtą cementową 2cm, kryty papą.</w:t>
      </w:r>
    </w:p>
    <w:p w:rsidR="000A3A9F" w:rsidRPr="00691EA3" w:rsidRDefault="000A3A9F" w:rsidP="000A3A9F">
      <w:pPr>
        <w:jc w:val="both"/>
        <w:rPr>
          <w:rFonts w:asciiTheme="minorHAnsi" w:hAnsiTheme="minorHAnsi"/>
          <w:sz w:val="22"/>
          <w:szCs w:val="22"/>
        </w:rPr>
      </w:pPr>
    </w:p>
    <w:p w:rsidR="000A3A9F" w:rsidRPr="00691EA3" w:rsidRDefault="000A3A9F" w:rsidP="000A3A9F">
      <w:pPr>
        <w:jc w:val="both"/>
        <w:rPr>
          <w:rFonts w:asciiTheme="minorHAnsi" w:hAnsiTheme="minorHAnsi"/>
          <w:sz w:val="22"/>
          <w:szCs w:val="22"/>
        </w:rPr>
      </w:pPr>
      <w:r w:rsidRPr="00691EA3">
        <w:rPr>
          <w:rFonts w:asciiTheme="minorHAnsi" w:hAnsiTheme="minorHAnsi"/>
          <w:b/>
          <w:sz w:val="22"/>
          <w:szCs w:val="22"/>
        </w:rPr>
        <w:t xml:space="preserve">Stropy </w:t>
      </w:r>
      <w:proofErr w:type="spellStart"/>
      <w:r w:rsidRPr="00691EA3">
        <w:rPr>
          <w:rFonts w:asciiTheme="minorHAnsi" w:hAnsiTheme="minorHAnsi"/>
          <w:b/>
          <w:sz w:val="22"/>
          <w:szCs w:val="22"/>
        </w:rPr>
        <w:t>międzykondygnacyjne</w:t>
      </w:r>
      <w:proofErr w:type="spellEnd"/>
      <w:r w:rsidRPr="00691EA3">
        <w:rPr>
          <w:rFonts w:asciiTheme="minorHAnsi" w:hAnsiTheme="minorHAnsi"/>
          <w:sz w:val="22"/>
          <w:szCs w:val="22"/>
        </w:rPr>
        <w:t>- stropy ceramiczne o łącznej grubości 30cm</w:t>
      </w:r>
    </w:p>
    <w:p w:rsidR="000A3A9F" w:rsidRPr="00691EA3" w:rsidRDefault="000A3A9F" w:rsidP="000A3A9F">
      <w:pPr>
        <w:jc w:val="both"/>
        <w:rPr>
          <w:rFonts w:asciiTheme="minorHAnsi" w:hAnsiTheme="minorHAnsi"/>
          <w:sz w:val="22"/>
          <w:szCs w:val="22"/>
        </w:rPr>
      </w:pPr>
    </w:p>
    <w:p w:rsidR="000A3A9F" w:rsidRPr="00691EA3" w:rsidRDefault="000A3A9F" w:rsidP="000A3A9F">
      <w:pPr>
        <w:jc w:val="both"/>
        <w:rPr>
          <w:rFonts w:asciiTheme="minorHAnsi" w:hAnsiTheme="minorHAnsi"/>
          <w:sz w:val="22"/>
          <w:szCs w:val="22"/>
        </w:rPr>
      </w:pPr>
      <w:r w:rsidRPr="00691EA3">
        <w:rPr>
          <w:rFonts w:asciiTheme="minorHAnsi" w:hAnsiTheme="minorHAnsi"/>
          <w:b/>
          <w:sz w:val="22"/>
          <w:szCs w:val="22"/>
        </w:rPr>
        <w:t>Okna</w:t>
      </w:r>
      <w:r w:rsidRPr="00691EA3">
        <w:rPr>
          <w:rFonts w:asciiTheme="minorHAnsi" w:hAnsiTheme="minorHAnsi"/>
          <w:sz w:val="22"/>
          <w:szCs w:val="22"/>
        </w:rPr>
        <w:t>- dwuszynowe, zespolone w ramach z PCV o wartości współczynnika przenikania okien U=1,6 W/(m2*K) w stanie technicznym dobrym i w ramach drewnianych, podwójnie szklone o współczynniku U=2,6 W/(m2*K) w stanie technicznym złym.</w:t>
      </w:r>
    </w:p>
    <w:p w:rsidR="000A3A9F" w:rsidRPr="00691EA3" w:rsidRDefault="000A3A9F" w:rsidP="000A3A9F">
      <w:pPr>
        <w:jc w:val="both"/>
        <w:rPr>
          <w:rFonts w:asciiTheme="minorHAnsi" w:hAnsiTheme="minorHAnsi"/>
          <w:sz w:val="22"/>
          <w:szCs w:val="22"/>
        </w:rPr>
      </w:pPr>
    </w:p>
    <w:p w:rsidR="000A3A9F" w:rsidRPr="00691EA3" w:rsidRDefault="000A3A9F" w:rsidP="000A3A9F">
      <w:pPr>
        <w:jc w:val="both"/>
        <w:rPr>
          <w:rFonts w:asciiTheme="minorHAnsi" w:hAnsiTheme="minorHAnsi"/>
          <w:sz w:val="22"/>
          <w:szCs w:val="22"/>
        </w:rPr>
      </w:pPr>
      <w:r w:rsidRPr="00691EA3">
        <w:rPr>
          <w:rFonts w:asciiTheme="minorHAnsi" w:hAnsiTheme="minorHAnsi"/>
          <w:b/>
          <w:sz w:val="22"/>
          <w:szCs w:val="22"/>
        </w:rPr>
        <w:t>Drzwi-</w:t>
      </w:r>
      <w:r w:rsidRPr="00691EA3">
        <w:rPr>
          <w:rFonts w:asciiTheme="minorHAnsi" w:hAnsiTheme="minorHAnsi"/>
          <w:sz w:val="22"/>
          <w:szCs w:val="22"/>
        </w:rPr>
        <w:t xml:space="preserve"> drzwi wejściowe nowe o współczynniku U= 1,8 W/(m2*K) w stanie technicznym dobrym i w ramach z PCV o współczynniku U=2,6 W/(m2*K) w stanie technicznym dostatecznym.</w:t>
      </w:r>
    </w:p>
    <w:p w:rsidR="000A3A9F" w:rsidRPr="00691EA3" w:rsidRDefault="000A3A9F" w:rsidP="000A3A9F">
      <w:pPr>
        <w:jc w:val="both"/>
        <w:rPr>
          <w:rFonts w:asciiTheme="minorHAnsi" w:hAnsiTheme="minorHAnsi"/>
          <w:sz w:val="22"/>
          <w:szCs w:val="22"/>
        </w:rPr>
      </w:pPr>
    </w:p>
    <w:p w:rsidR="000A3A9F" w:rsidRPr="00691EA3" w:rsidRDefault="000A3A9F" w:rsidP="000A3A9F">
      <w:pPr>
        <w:jc w:val="both"/>
        <w:rPr>
          <w:rFonts w:asciiTheme="minorHAnsi" w:hAnsiTheme="minorHAnsi"/>
          <w:b/>
          <w:sz w:val="22"/>
          <w:szCs w:val="22"/>
        </w:rPr>
      </w:pPr>
      <w:r w:rsidRPr="00691EA3">
        <w:rPr>
          <w:rFonts w:asciiTheme="minorHAnsi" w:hAnsiTheme="minorHAnsi"/>
          <w:b/>
          <w:sz w:val="22"/>
          <w:szCs w:val="22"/>
        </w:rPr>
        <w:t>Podłoga piwnicy i na gruncie</w:t>
      </w:r>
    </w:p>
    <w:p w:rsidR="000A3A9F" w:rsidRPr="00691EA3" w:rsidRDefault="000A3A9F" w:rsidP="000A3A9F">
      <w:pPr>
        <w:jc w:val="both"/>
        <w:rPr>
          <w:rFonts w:asciiTheme="minorHAnsi" w:hAnsiTheme="minorHAnsi"/>
          <w:sz w:val="22"/>
          <w:szCs w:val="22"/>
        </w:rPr>
      </w:pPr>
      <w:r w:rsidRPr="00691EA3">
        <w:rPr>
          <w:rFonts w:asciiTheme="minorHAnsi" w:hAnsiTheme="minorHAnsi"/>
          <w:sz w:val="22"/>
          <w:szCs w:val="22"/>
        </w:rPr>
        <w:t>Podłoga na gruncie z terakoty 2cm, betonu posadzkowego 5cm, betonu chudego 25cm i warstwy piaskowej 80cm. Podłoga piwnicy z lastriko 2cm, betonu posadzkowego 5cm, betonu chudego 25cm i warstwy piaskowej 60cm.</w:t>
      </w:r>
    </w:p>
    <w:p w:rsidR="000A3A9F" w:rsidRPr="00691EA3" w:rsidRDefault="000A3A9F" w:rsidP="000A3A9F">
      <w:pPr>
        <w:jc w:val="both"/>
        <w:rPr>
          <w:rFonts w:asciiTheme="minorHAnsi" w:hAnsiTheme="minorHAnsi"/>
          <w:sz w:val="22"/>
          <w:szCs w:val="22"/>
        </w:rPr>
      </w:pPr>
    </w:p>
    <w:p w:rsidR="00207958" w:rsidRPr="00691EA3" w:rsidRDefault="006405E2" w:rsidP="000A3A9F">
      <w:pPr>
        <w:pStyle w:val="Nagwek2"/>
        <w:numPr>
          <w:ilvl w:val="1"/>
          <w:numId w:val="1"/>
        </w:numPr>
        <w:spacing w:before="0"/>
        <w:jc w:val="both"/>
        <w:rPr>
          <w:rFonts w:asciiTheme="minorHAnsi" w:hAnsiTheme="minorHAnsi"/>
          <w:sz w:val="22"/>
          <w:szCs w:val="22"/>
        </w:rPr>
      </w:pPr>
      <w:bookmarkStart w:id="25" w:name="_Toc474142652"/>
      <w:r w:rsidRPr="00691EA3">
        <w:rPr>
          <w:rFonts w:asciiTheme="minorHAnsi" w:hAnsiTheme="minorHAnsi"/>
          <w:sz w:val="22"/>
          <w:szCs w:val="22"/>
        </w:rPr>
        <w:t>Ocena ciepłochłonności budynku</w:t>
      </w:r>
      <w:bookmarkEnd w:id="25"/>
    </w:p>
    <w:p w:rsidR="00D747C7" w:rsidRPr="00691EA3" w:rsidRDefault="00ED2559" w:rsidP="000A3A9F">
      <w:pPr>
        <w:jc w:val="both"/>
        <w:rPr>
          <w:rFonts w:asciiTheme="minorHAnsi" w:hAnsiTheme="minorHAnsi"/>
          <w:sz w:val="22"/>
          <w:szCs w:val="22"/>
        </w:rPr>
      </w:pPr>
      <w:r w:rsidRPr="00691EA3">
        <w:rPr>
          <w:rFonts w:asciiTheme="minorHAnsi" w:hAnsiTheme="minorHAnsi"/>
          <w:sz w:val="22"/>
          <w:szCs w:val="22"/>
        </w:rPr>
        <w:t>St</w:t>
      </w:r>
      <w:r w:rsidR="00B11E11" w:rsidRPr="00691EA3">
        <w:rPr>
          <w:rFonts w:asciiTheme="minorHAnsi" w:hAnsiTheme="minorHAnsi"/>
          <w:sz w:val="22"/>
          <w:szCs w:val="22"/>
        </w:rPr>
        <w:t xml:space="preserve">an techniczny budynku </w:t>
      </w:r>
      <w:r w:rsidRPr="00691EA3">
        <w:rPr>
          <w:rFonts w:asciiTheme="minorHAnsi" w:hAnsiTheme="minorHAnsi"/>
          <w:sz w:val="22"/>
          <w:szCs w:val="22"/>
        </w:rPr>
        <w:t xml:space="preserve">pod względem izolacyjności cieplnej jest niezadowalający. </w:t>
      </w:r>
      <w:r w:rsidR="005D33AC">
        <w:rPr>
          <w:rFonts w:asciiTheme="minorHAnsi" w:hAnsiTheme="minorHAnsi"/>
          <w:sz w:val="22"/>
          <w:szCs w:val="22"/>
        </w:rPr>
        <w:t xml:space="preserve">Nie spełnia </w:t>
      </w:r>
      <w:r w:rsidRPr="00691EA3">
        <w:rPr>
          <w:rFonts w:asciiTheme="minorHAnsi" w:hAnsiTheme="minorHAnsi"/>
          <w:sz w:val="22"/>
          <w:szCs w:val="22"/>
        </w:rPr>
        <w:t>wymagań określonych w Rozporządzeniu Ministra Infrastruktury z dn. 12 kwietnia 2002 r. w sprawie warunków technicznyc</w:t>
      </w:r>
      <w:r w:rsidR="004E4B4C" w:rsidRPr="00691EA3">
        <w:rPr>
          <w:rFonts w:asciiTheme="minorHAnsi" w:hAnsiTheme="minorHAnsi"/>
          <w:sz w:val="22"/>
          <w:szCs w:val="22"/>
        </w:rPr>
        <w:t>h</w:t>
      </w:r>
      <w:r w:rsidRPr="00691EA3">
        <w:rPr>
          <w:rFonts w:asciiTheme="minorHAnsi" w:hAnsiTheme="minorHAnsi"/>
          <w:sz w:val="22"/>
          <w:szCs w:val="22"/>
        </w:rPr>
        <w:t>, jakim powinny odpowiadać budynki i ich usytuowanie (</w:t>
      </w:r>
      <w:proofErr w:type="spellStart"/>
      <w:r w:rsidRPr="00691EA3">
        <w:rPr>
          <w:rFonts w:asciiTheme="minorHAnsi" w:hAnsiTheme="minorHAnsi"/>
          <w:sz w:val="22"/>
          <w:szCs w:val="22"/>
        </w:rPr>
        <w:t>Dz.U.Nr</w:t>
      </w:r>
      <w:proofErr w:type="spellEnd"/>
      <w:r w:rsidRPr="00691EA3">
        <w:rPr>
          <w:rFonts w:asciiTheme="minorHAnsi" w:hAnsiTheme="minorHAnsi"/>
          <w:sz w:val="22"/>
          <w:szCs w:val="22"/>
        </w:rPr>
        <w:t xml:space="preserve"> 75, poz</w:t>
      </w:r>
      <w:r w:rsidR="00521D79" w:rsidRPr="00691EA3">
        <w:rPr>
          <w:rFonts w:asciiTheme="minorHAnsi" w:hAnsiTheme="minorHAnsi"/>
          <w:sz w:val="22"/>
          <w:szCs w:val="22"/>
        </w:rPr>
        <w:t>.</w:t>
      </w:r>
      <w:r w:rsidRPr="00691EA3">
        <w:rPr>
          <w:rFonts w:asciiTheme="minorHAnsi" w:hAnsiTheme="minorHAnsi"/>
          <w:sz w:val="22"/>
          <w:szCs w:val="22"/>
        </w:rPr>
        <w:t xml:space="preserve"> 690 z późnie</w:t>
      </w:r>
      <w:r w:rsidR="00B1266C" w:rsidRPr="00691EA3">
        <w:rPr>
          <w:rFonts w:asciiTheme="minorHAnsi" w:hAnsiTheme="minorHAnsi"/>
          <w:sz w:val="22"/>
          <w:szCs w:val="22"/>
        </w:rPr>
        <w:t xml:space="preserve">jszymi zmianami). </w:t>
      </w:r>
      <w:proofErr w:type="spellStart"/>
      <w:r w:rsidR="004E4B4C" w:rsidRPr="00691EA3">
        <w:rPr>
          <w:rFonts w:asciiTheme="minorHAnsi" w:hAnsiTheme="minorHAnsi"/>
          <w:sz w:val="22"/>
          <w:szCs w:val="22"/>
        </w:rPr>
        <w:t>Docieplenie</w:t>
      </w:r>
      <w:proofErr w:type="spellEnd"/>
      <w:r w:rsidR="004E4B4C" w:rsidRPr="00691EA3">
        <w:rPr>
          <w:rFonts w:asciiTheme="minorHAnsi" w:hAnsiTheme="minorHAnsi"/>
          <w:sz w:val="22"/>
          <w:szCs w:val="22"/>
        </w:rPr>
        <w:t xml:space="preserve"> ścian zewnętrznych </w:t>
      </w:r>
      <w:proofErr w:type="spellStart"/>
      <w:r w:rsidR="004E4B4C" w:rsidRPr="00691EA3">
        <w:rPr>
          <w:rFonts w:asciiTheme="minorHAnsi" w:hAnsiTheme="minorHAnsi"/>
          <w:sz w:val="22"/>
          <w:szCs w:val="22"/>
        </w:rPr>
        <w:t>nadziemia</w:t>
      </w:r>
      <w:proofErr w:type="spellEnd"/>
      <w:r w:rsidR="004E4B4C" w:rsidRPr="00691EA3">
        <w:rPr>
          <w:rFonts w:asciiTheme="minorHAnsi" w:hAnsiTheme="minorHAnsi"/>
          <w:sz w:val="22"/>
          <w:szCs w:val="22"/>
        </w:rPr>
        <w:t xml:space="preserve"> nie realizowane ze względu na brak zgody konserwatora zabytków z wyjątkiem ściany otynkowanej od zewnątrz oraz ścian przy gruncie. Stolarka okienna w ramach drewnianych i drzwiowa w ramach PCV budzi zastrzeżenia zarówno pod względem technicznym jak i energooszczędnym i zgodnie z Audytem Energetycznym zostały one zakwalifikowane do wymiany.</w:t>
      </w:r>
    </w:p>
    <w:p w:rsidR="00F87299" w:rsidRPr="00691EA3" w:rsidRDefault="001C6375" w:rsidP="000A3A9F">
      <w:pPr>
        <w:pStyle w:val="Nagwek2"/>
        <w:jc w:val="both"/>
        <w:rPr>
          <w:rFonts w:asciiTheme="minorHAnsi" w:hAnsiTheme="minorHAnsi"/>
          <w:sz w:val="22"/>
          <w:szCs w:val="22"/>
        </w:rPr>
      </w:pPr>
      <w:bookmarkStart w:id="26" w:name="_Toc474142653"/>
      <w:r w:rsidRPr="00691EA3">
        <w:rPr>
          <w:rFonts w:asciiTheme="minorHAnsi" w:hAnsiTheme="minorHAnsi"/>
          <w:sz w:val="22"/>
          <w:szCs w:val="22"/>
        </w:rPr>
        <w:t>ROZWIĄZANIA ARCHITEKTONICZNO - BUDOWLANE</w:t>
      </w:r>
      <w:bookmarkEnd w:id="26"/>
    </w:p>
    <w:p w:rsidR="00F87299" w:rsidRPr="00691EA3" w:rsidRDefault="00054A1B" w:rsidP="000A3A9F">
      <w:pPr>
        <w:pStyle w:val="Nagwek2"/>
        <w:numPr>
          <w:ilvl w:val="1"/>
          <w:numId w:val="17"/>
        </w:numPr>
        <w:jc w:val="both"/>
        <w:rPr>
          <w:rFonts w:asciiTheme="minorHAnsi" w:hAnsiTheme="minorHAnsi"/>
          <w:sz w:val="22"/>
          <w:szCs w:val="22"/>
        </w:rPr>
      </w:pPr>
      <w:bookmarkStart w:id="27" w:name="_Toc474142654"/>
      <w:r w:rsidRPr="00691EA3">
        <w:rPr>
          <w:rFonts w:asciiTheme="minorHAnsi" w:hAnsiTheme="minorHAnsi"/>
          <w:sz w:val="22"/>
          <w:szCs w:val="22"/>
        </w:rPr>
        <w:t>Zakres projektowy</w:t>
      </w:r>
      <w:bookmarkEnd w:id="27"/>
    </w:p>
    <w:p w:rsidR="00677F20" w:rsidRDefault="00D04C46" w:rsidP="000A3A9F">
      <w:pPr>
        <w:jc w:val="both"/>
        <w:rPr>
          <w:rFonts w:asciiTheme="minorHAnsi" w:hAnsiTheme="minorHAnsi"/>
          <w:sz w:val="22"/>
          <w:szCs w:val="22"/>
        </w:rPr>
      </w:pPr>
      <w:r w:rsidRPr="00691EA3">
        <w:rPr>
          <w:rFonts w:asciiTheme="minorHAnsi" w:hAnsiTheme="minorHAnsi"/>
          <w:sz w:val="22"/>
          <w:szCs w:val="22"/>
        </w:rPr>
        <w:t xml:space="preserve">Projektuje się </w:t>
      </w:r>
      <w:r w:rsidR="002E38A9" w:rsidRPr="00691EA3">
        <w:rPr>
          <w:rFonts w:asciiTheme="minorHAnsi" w:hAnsiTheme="minorHAnsi"/>
          <w:sz w:val="22"/>
          <w:szCs w:val="22"/>
        </w:rPr>
        <w:t xml:space="preserve">przeprowadzenie prac </w:t>
      </w:r>
      <w:r w:rsidR="0050776A" w:rsidRPr="00691EA3">
        <w:rPr>
          <w:rFonts w:asciiTheme="minorHAnsi" w:hAnsiTheme="minorHAnsi"/>
          <w:sz w:val="22"/>
          <w:szCs w:val="22"/>
        </w:rPr>
        <w:t>poprawiających efektywność energetyczną</w:t>
      </w:r>
      <w:r w:rsidR="005D33AC">
        <w:rPr>
          <w:rFonts w:asciiTheme="minorHAnsi" w:hAnsiTheme="minorHAnsi"/>
          <w:sz w:val="22"/>
          <w:szCs w:val="22"/>
        </w:rPr>
        <w:t xml:space="preserve"> budynku Główn</w:t>
      </w:r>
      <w:r w:rsidR="00C07628" w:rsidRPr="00691EA3">
        <w:rPr>
          <w:rFonts w:asciiTheme="minorHAnsi" w:hAnsiTheme="minorHAnsi"/>
          <w:sz w:val="22"/>
          <w:szCs w:val="22"/>
        </w:rPr>
        <w:t>ego nr 1 z dobudówką</w:t>
      </w:r>
      <w:r w:rsidR="002E38A9" w:rsidRPr="00691EA3">
        <w:rPr>
          <w:rFonts w:asciiTheme="minorHAnsi" w:hAnsiTheme="minorHAnsi"/>
          <w:sz w:val="22"/>
          <w:szCs w:val="22"/>
        </w:rPr>
        <w:t>- zgodnie z wykonanym audytem energetycznym.</w:t>
      </w:r>
    </w:p>
    <w:p w:rsidR="003A1476" w:rsidRPr="00691EA3" w:rsidRDefault="003A1476" w:rsidP="000A3A9F">
      <w:pPr>
        <w:jc w:val="both"/>
        <w:rPr>
          <w:rFonts w:asciiTheme="minorHAnsi" w:hAnsiTheme="minorHAnsi"/>
          <w:sz w:val="22"/>
          <w:szCs w:val="22"/>
        </w:rPr>
      </w:pPr>
    </w:p>
    <w:p w:rsidR="00776EEF" w:rsidRPr="00691EA3" w:rsidRDefault="00776EEF" w:rsidP="000A3A9F">
      <w:pPr>
        <w:jc w:val="both"/>
        <w:rPr>
          <w:rFonts w:asciiTheme="minorHAnsi" w:hAnsiTheme="minorHAnsi"/>
          <w:b/>
          <w:sz w:val="22"/>
          <w:szCs w:val="22"/>
        </w:rPr>
      </w:pPr>
      <w:r w:rsidRPr="00691EA3">
        <w:rPr>
          <w:rFonts w:asciiTheme="minorHAnsi" w:hAnsiTheme="minorHAnsi"/>
          <w:b/>
          <w:sz w:val="22"/>
          <w:szCs w:val="22"/>
        </w:rPr>
        <w:t>Zakres projektowy obejmuje:</w:t>
      </w:r>
    </w:p>
    <w:p w:rsidR="006545D8" w:rsidRPr="00691EA3" w:rsidRDefault="004F4885" w:rsidP="000A3A9F">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 xml:space="preserve">inwentaryzację stanu istniejącego w zakresie niezbędnym do prowadzenia </w:t>
      </w:r>
      <w:r w:rsidR="0050776A" w:rsidRPr="00691EA3">
        <w:rPr>
          <w:rFonts w:asciiTheme="minorHAnsi" w:hAnsiTheme="minorHAnsi"/>
          <w:sz w:val="22"/>
          <w:szCs w:val="22"/>
        </w:rPr>
        <w:t>robót budowlanych</w:t>
      </w:r>
    </w:p>
    <w:p w:rsidR="00C07628" w:rsidRPr="00691EA3" w:rsidRDefault="00C07628" w:rsidP="000A3A9F">
      <w:pPr>
        <w:pStyle w:val="Akapitzlist"/>
        <w:numPr>
          <w:ilvl w:val="0"/>
          <w:numId w:val="34"/>
        </w:numPr>
        <w:jc w:val="both"/>
        <w:rPr>
          <w:rFonts w:asciiTheme="minorHAnsi" w:hAnsiTheme="minorHAnsi"/>
          <w:sz w:val="22"/>
          <w:szCs w:val="22"/>
        </w:rPr>
      </w:pPr>
      <w:proofErr w:type="spellStart"/>
      <w:r w:rsidRPr="00691EA3">
        <w:rPr>
          <w:rFonts w:asciiTheme="minorHAnsi" w:hAnsiTheme="minorHAnsi"/>
          <w:sz w:val="22"/>
          <w:szCs w:val="22"/>
        </w:rPr>
        <w:t>d</w:t>
      </w:r>
      <w:r w:rsidR="006545D8" w:rsidRPr="00691EA3">
        <w:rPr>
          <w:rFonts w:asciiTheme="minorHAnsi" w:hAnsiTheme="minorHAnsi"/>
          <w:sz w:val="22"/>
          <w:szCs w:val="22"/>
        </w:rPr>
        <w:t>ocieplenie</w:t>
      </w:r>
      <w:proofErr w:type="spellEnd"/>
      <w:r w:rsidR="006545D8" w:rsidRPr="00691EA3">
        <w:rPr>
          <w:rFonts w:asciiTheme="minorHAnsi" w:hAnsiTheme="minorHAnsi"/>
          <w:sz w:val="22"/>
          <w:szCs w:val="22"/>
        </w:rPr>
        <w:t xml:space="preserve"> ścian zewnętrznych </w:t>
      </w:r>
      <w:r w:rsidRPr="00691EA3">
        <w:rPr>
          <w:rFonts w:asciiTheme="minorHAnsi" w:hAnsiTheme="minorHAnsi"/>
          <w:sz w:val="22"/>
          <w:szCs w:val="22"/>
        </w:rPr>
        <w:t>otynkowanych</w:t>
      </w:r>
    </w:p>
    <w:p w:rsidR="00C07628" w:rsidRPr="00691EA3" w:rsidRDefault="00C07628" w:rsidP="000A3A9F">
      <w:pPr>
        <w:pStyle w:val="Akapitzlist"/>
        <w:numPr>
          <w:ilvl w:val="0"/>
          <w:numId w:val="34"/>
        </w:numPr>
        <w:jc w:val="both"/>
        <w:rPr>
          <w:rFonts w:asciiTheme="minorHAnsi" w:hAnsiTheme="minorHAnsi"/>
          <w:sz w:val="22"/>
          <w:szCs w:val="22"/>
        </w:rPr>
      </w:pPr>
      <w:proofErr w:type="spellStart"/>
      <w:r w:rsidRPr="00691EA3">
        <w:rPr>
          <w:rFonts w:asciiTheme="minorHAnsi" w:hAnsiTheme="minorHAnsi"/>
          <w:sz w:val="22"/>
          <w:szCs w:val="22"/>
        </w:rPr>
        <w:t>docieplenie</w:t>
      </w:r>
      <w:proofErr w:type="spellEnd"/>
      <w:r w:rsidRPr="00691EA3">
        <w:rPr>
          <w:rFonts w:asciiTheme="minorHAnsi" w:hAnsiTheme="minorHAnsi"/>
          <w:sz w:val="22"/>
          <w:szCs w:val="22"/>
        </w:rPr>
        <w:t xml:space="preserve"> ścian przy gruncie i osuszenie ścian</w:t>
      </w:r>
    </w:p>
    <w:p w:rsidR="006545D8" w:rsidRPr="00691EA3" w:rsidRDefault="006545D8" w:rsidP="000A3A9F">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wymianę stolarki okiennej</w:t>
      </w:r>
      <w:r w:rsidR="00C07628" w:rsidRPr="00691EA3">
        <w:rPr>
          <w:rFonts w:asciiTheme="minorHAnsi" w:hAnsiTheme="minorHAnsi"/>
          <w:sz w:val="22"/>
          <w:szCs w:val="22"/>
        </w:rPr>
        <w:t xml:space="preserve"> drewnianej, oraz montaż nawiewników </w:t>
      </w:r>
      <w:proofErr w:type="spellStart"/>
      <w:r w:rsidR="003F41C9">
        <w:rPr>
          <w:rFonts w:asciiTheme="minorHAnsi" w:hAnsiTheme="minorHAnsi"/>
          <w:sz w:val="22"/>
          <w:szCs w:val="22"/>
        </w:rPr>
        <w:t>higrosterowanych</w:t>
      </w:r>
      <w:proofErr w:type="spellEnd"/>
      <w:r w:rsidR="003F41C9">
        <w:rPr>
          <w:rFonts w:asciiTheme="minorHAnsi" w:hAnsiTheme="minorHAnsi"/>
          <w:sz w:val="22"/>
          <w:szCs w:val="22"/>
        </w:rPr>
        <w:t xml:space="preserve"> </w:t>
      </w:r>
      <w:r w:rsidR="00C07628" w:rsidRPr="00691EA3">
        <w:rPr>
          <w:rFonts w:asciiTheme="minorHAnsi" w:hAnsiTheme="minorHAnsi"/>
          <w:sz w:val="22"/>
          <w:szCs w:val="22"/>
        </w:rPr>
        <w:t>w istniejących oknach PCV</w:t>
      </w:r>
    </w:p>
    <w:p w:rsidR="006545D8" w:rsidRPr="00691EA3" w:rsidRDefault="00C07628" w:rsidP="00C07628">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 xml:space="preserve">wymiana drzwi zewnętrznych, dwuskrzydłowych </w:t>
      </w:r>
    </w:p>
    <w:p w:rsidR="00C07628" w:rsidRPr="00691EA3" w:rsidRDefault="00C07628" w:rsidP="000A3A9F">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ocieplenie stropodachu pełnego dobudówki oraz stropodachu niewentylowanego</w:t>
      </w:r>
      <w:r w:rsidR="009121D9" w:rsidRPr="00691EA3">
        <w:rPr>
          <w:rFonts w:asciiTheme="minorHAnsi" w:hAnsiTheme="minorHAnsi"/>
          <w:sz w:val="22"/>
          <w:szCs w:val="22"/>
        </w:rPr>
        <w:t xml:space="preserve"> Sali gimnastycznej</w:t>
      </w:r>
    </w:p>
    <w:p w:rsidR="006545D8" w:rsidRPr="00691EA3" w:rsidRDefault="00C07628" w:rsidP="000A3A9F">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ocieplenie stropu pod nieogrzewanym poddaszem budynku</w:t>
      </w:r>
    </w:p>
    <w:p w:rsidR="004B3B79" w:rsidRDefault="004B3B79" w:rsidP="000A3A9F">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wymiana rur i rynien spustowych oraz obróbek blacharskich</w:t>
      </w:r>
    </w:p>
    <w:p w:rsidR="00397970" w:rsidRDefault="00397970" w:rsidP="000A3A9F">
      <w:pPr>
        <w:pStyle w:val="Akapitzlist"/>
        <w:numPr>
          <w:ilvl w:val="0"/>
          <w:numId w:val="34"/>
        </w:numPr>
        <w:jc w:val="both"/>
        <w:rPr>
          <w:rFonts w:asciiTheme="minorHAnsi" w:hAnsiTheme="minorHAnsi"/>
          <w:sz w:val="22"/>
          <w:szCs w:val="22"/>
        </w:rPr>
      </w:pPr>
      <w:r>
        <w:rPr>
          <w:rFonts w:asciiTheme="minorHAnsi" w:hAnsiTheme="minorHAnsi"/>
          <w:sz w:val="22"/>
          <w:szCs w:val="22"/>
        </w:rPr>
        <w:lastRenderedPageBreak/>
        <w:t>wymiana oświetlenia na energooszczędne</w:t>
      </w:r>
      <w:r w:rsidR="003F41C9">
        <w:rPr>
          <w:rFonts w:asciiTheme="minorHAnsi" w:hAnsiTheme="minorHAnsi"/>
          <w:sz w:val="22"/>
          <w:szCs w:val="22"/>
        </w:rPr>
        <w:t xml:space="preserve"> (wg odrębnego opracowania)</w:t>
      </w:r>
    </w:p>
    <w:p w:rsidR="00397970" w:rsidRPr="00691EA3" w:rsidRDefault="00397970" w:rsidP="000A3A9F">
      <w:pPr>
        <w:pStyle w:val="Akapitzlist"/>
        <w:numPr>
          <w:ilvl w:val="0"/>
          <w:numId w:val="34"/>
        </w:numPr>
        <w:jc w:val="both"/>
        <w:rPr>
          <w:rFonts w:asciiTheme="minorHAnsi" w:hAnsiTheme="minorHAnsi"/>
          <w:sz w:val="22"/>
          <w:szCs w:val="22"/>
        </w:rPr>
      </w:pPr>
      <w:r>
        <w:rPr>
          <w:rFonts w:asciiTheme="minorHAnsi" w:hAnsiTheme="minorHAnsi"/>
          <w:sz w:val="22"/>
          <w:szCs w:val="22"/>
        </w:rPr>
        <w:t xml:space="preserve">wymiana instalacji </w:t>
      </w:r>
      <w:r w:rsidR="003A1476">
        <w:rPr>
          <w:rFonts w:asciiTheme="minorHAnsi" w:hAnsiTheme="minorHAnsi"/>
          <w:sz w:val="22"/>
          <w:szCs w:val="22"/>
        </w:rPr>
        <w:t>CWU i CCWU</w:t>
      </w:r>
      <w:r w:rsidR="003F41C9">
        <w:rPr>
          <w:rFonts w:asciiTheme="minorHAnsi" w:hAnsiTheme="minorHAnsi"/>
          <w:sz w:val="22"/>
          <w:szCs w:val="22"/>
        </w:rPr>
        <w:t xml:space="preserve"> (wg odrębnego opracowania)</w:t>
      </w:r>
    </w:p>
    <w:p w:rsidR="00054A1B" w:rsidRPr="00691EA3" w:rsidRDefault="00EB7A02" w:rsidP="000A3A9F">
      <w:pPr>
        <w:pStyle w:val="Nagwek2"/>
        <w:numPr>
          <w:ilvl w:val="1"/>
          <w:numId w:val="1"/>
        </w:numPr>
        <w:tabs>
          <w:tab w:val="left" w:pos="1134"/>
        </w:tabs>
        <w:jc w:val="both"/>
        <w:rPr>
          <w:rFonts w:asciiTheme="minorHAnsi" w:hAnsiTheme="minorHAnsi"/>
          <w:sz w:val="22"/>
          <w:szCs w:val="22"/>
        </w:rPr>
      </w:pPr>
      <w:bookmarkStart w:id="28" w:name="_Toc474142655"/>
      <w:r w:rsidRPr="00691EA3">
        <w:rPr>
          <w:rFonts w:asciiTheme="minorHAnsi" w:hAnsiTheme="minorHAnsi"/>
          <w:sz w:val="22"/>
          <w:szCs w:val="22"/>
        </w:rPr>
        <w:t>Stolarka zewnętrzna</w:t>
      </w:r>
      <w:bookmarkEnd w:id="28"/>
    </w:p>
    <w:p w:rsidR="00D869AD" w:rsidRPr="00691EA3" w:rsidRDefault="00D869AD" w:rsidP="000A3A9F">
      <w:pPr>
        <w:jc w:val="both"/>
        <w:rPr>
          <w:rFonts w:asciiTheme="minorHAnsi" w:hAnsiTheme="minorHAnsi"/>
          <w:sz w:val="22"/>
          <w:szCs w:val="22"/>
        </w:rPr>
      </w:pPr>
      <w:r w:rsidRPr="00691EA3">
        <w:rPr>
          <w:rFonts w:asciiTheme="minorHAnsi" w:hAnsiTheme="minorHAnsi"/>
          <w:sz w:val="22"/>
          <w:szCs w:val="22"/>
        </w:rPr>
        <w:t xml:space="preserve">Zgodnie z zaleceniami inwestora oraz „Audytu energetycznego” i wskazanym w nim optymalnym wariancie energetyczno-ekonomicznym przedsięwzięcia </w:t>
      </w:r>
      <w:proofErr w:type="spellStart"/>
      <w:r w:rsidRPr="00691EA3">
        <w:rPr>
          <w:rFonts w:asciiTheme="minorHAnsi" w:hAnsiTheme="minorHAnsi"/>
          <w:sz w:val="22"/>
          <w:szCs w:val="22"/>
        </w:rPr>
        <w:t>termomodernizacyjnego</w:t>
      </w:r>
      <w:proofErr w:type="spellEnd"/>
      <w:r w:rsidRPr="00691EA3">
        <w:rPr>
          <w:rFonts w:asciiTheme="minorHAnsi" w:hAnsiTheme="minorHAnsi"/>
          <w:sz w:val="22"/>
          <w:szCs w:val="22"/>
        </w:rPr>
        <w:t xml:space="preserve"> dotyczącego stolarki okiennej </w:t>
      </w:r>
      <w:r w:rsidR="00F815B3" w:rsidRPr="00691EA3">
        <w:rPr>
          <w:rFonts w:asciiTheme="minorHAnsi" w:hAnsiTheme="minorHAnsi"/>
          <w:sz w:val="22"/>
          <w:szCs w:val="22"/>
        </w:rPr>
        <w:t xml:space="preserve"> i drzwiowej </w:t>
      </w:r>
      <w:r w:rsidRPr="00691EA3">
        <w:rPr>
          <w:rFonts w:asciiTheme="minorHAnsi" w:hAnsiTheme="minorHAnsi"/>
          <w:sz w:val="22"/>
          <w:szCs w:val="22"/>
        </w:rPr>
        <w:t>projekt</w:t>
      </w:r>
      <w:r w:rsidR="0002531A" w:rsidRPr="00691EA3">
        <w:rPr>
          <w:rFonts w:asciiTheme="minorHAnsi" w:hAnsiTheme="minorHAnsi"/>
          <w:sz w:val="22"/>
          <w:szCs w:val="22"/>
        </w:rPr>
        <w:t>uje się następujące rozwiązania:</w:t>
      </w:r>
    </w:p>
    <w:p w:rsidR="00F815B3" w:rsidRPr="00691EA3" w:rsidRDefault="00F815B3" w:rsidP="000A3A9F">
      <w:pPr>
        <w:jc w:val="both"/>
        <w:rPr>
          <w:rFonts w:asciiTheme="minorHAnsi" w:hAnsiTheme="minorHAnsi"/>
          <w:b/>
          <w:sz w:val="22"/>
          <w:szCs w:val="22"/>
        </w:rPr>
      </w:pPr>
      <w:r w:rsidRPr="00691EA3">
        <w:rPr>
          <w:rFonts w:asciiTheme="minorHAnsi" w:hAnsiTheme="minorHAnsi"/>
          <w:b/>
          <w:sz w:val="22"/>
          <w:szCs w:val="22"/>
        </w:rPr>
        <w:t>Drzwi:</w:t>
      </w:r>
    </w:p>
    <w:p w:rsidR="00F815B3" w:rsidRPr="00691EA3" w:rsidRDefault="0001306A" w:rsidP="0001306A">
      <w:pPr>
        <w:jc w:val="both"/>
        <w:rPr>
          <w:rFonts w:asciiTheme="minorHAnsi" w:hAnsiTheme="minorHAnsi"/>
          <w:sz w:val="22"/>
          <w:szCs w:val="22"/>
        </w:rPr>
      </w:pPr>
      <w:r w:rsidRPr="00691EA3">
        <w:rPr>
          <w:rFonts w:asciiTheme="minorHAnsi" w:hAnsiTheme="minorHAnsi"/>
          <w:sz w:val="22"/>
          <w:szCs w:val="22"/>
        </w:rPr>
        <w:t>Stolarkę drzwiową zewnętrzną dwuskrzydłową</w:t>
      </w:r>
      <w:r w:rsidR="00D869AD" w:rsidRPr="00691EA3">
        <w:rPr>
          <w:rFonts w:asciiTheme="minorHAnsi" w:hAnsiTheme="minorHAnsi"/>
          <w:sz w:val="22"/>
          <w:szCs w:val="22"/>
        </w:rPr>
        <w:t xml:space="preserve"> </w:t>
      </w:r>
      <w:r w:rsidRPr="00691EA3">
        <w:rPr>
          <w:rFonts w:asciiTheme="minorHAnsi" w:hAnsiTheme="minorHAnsi"/>
          <w:sz w:val="22"/>
          <w:szCs w:val="22"/>
        </w:rPr>
        <w:t xml:space="preserve">wymienić </w:t>
      </w:r>
      <w:r w:rsidR="00D869AD" w:rsidRPr="00691EA3">
        <w:rPr>
          <w:rFonts w:asciiTheme="minorHAnsi" w:hAnsiTheme="minorHAnsi"/>
          <w:sz w:val="22"/>
          <w:szCs w:val="22"/>
        </w:rPr>
        <w:t>na nową aluminiową</w:t>
      </w:r>
      <w:r w:rsidRPr="00691EA3">
        <w:rPr>
          <w:rFonts w:asciiTheme="minorHAnsi" w:hAnsiTheme="minorHAnsi"/>
          <w:sz w:val="22"/>
          <w:szCs w:val="22"/>
        </w:rPr>
        <w:t>.</w:t>
      </w:r>
      <w:r w:rsidR="00D5534E" w:rsidRPr="00691EA3">
        <w:rPr>
          <w:rFonts w:asciiTheme="minorHAnsi" w:hAnsiTheme="minorHAnsi"/>
          <w:sz w:val="22"/>
          <w:szCs w:val="22"/>
        </w:rPr>
        <w:t xml:space="preserve"> </w:t>
      </w:r>
      <w:r w:rsidR="00F815B3" w:rsidRPr="00691EA3">
        <w:rPr>
          <w:rFonts w:asciiTheme="minorHAnsi" w:hAnsiTheme="minorHAnsi"/>
          <w:sz w:val="22"/>
          <w:szCs w:val="22"/>
        </w:rPr>
        <w:t xml:space="preserve">Wymienione zostaną drzwi </w:t>
      </w:r>
      <w:r w:rsidRPr="00691EA3">
        <w:rPr>
          <w:rFonts w:asciiTheme="minorHAnsi" w:hAnsiTheme="minorHAnsi"/>
          <w:sz w:val="22"/>
          <w:szCs w:val="22"/>
        </w:rPr>
        <w:t>PCV</w:t>
      </w:r>
      <w:r w:rsidR="00F815B3" w:rsidRPr="00691EA3">
        <w:rPr>
          <w:rFonts w:asciiTheme="minorHAnsi" w:hAnsiTheme="minorHAnsi"/>
          <w:sz w:val="22"/>
          <w:szCs w:val="22"/>
        </w:rPr>
        <w:t xml:space="preserve"> wraz z ościeżnicami na nowe</w:t>
      </w:r>
      <w:r w:rsidR="00F833DA" w:rsidRPr="00691EA3">
        <w:rPr>
          <w:rFonts w:asciiTheme="minorHAnsi" w:hAnsiTheme="minorHAnsi"/>
          <w:sz w:val="22"/>
          <w:szCs w:val="22"/>
        </w:rPr>
        <w:t xml:space="preserve"> o lepszych współczynnikach U. Projektowana stolarka w kolorze białym, o współczynniku przenikania ciepła U ≤ 1,3 W/(m2*K), aluminiowe o profilu „ciepłym”, dwuskrzydłowe z naświetlem. Drzwi wyposażone w dwa zamki i samozamykacz.</w:t>
      </w:r>
    </w:p>
    <w:p w:rsidR="00F815B3" w:rsidRPr="00691EA3" w:rsidRDefault="00F815B3" w:rsidP="000A3A9F">
      <w:pPr>
        <w:pStyle w:val="Standard"/>
        <w:spacing w:before="200"/>
        <w:jc w:val="both"/>
        <w:rPr>
          <w:rFonts w:asciiTheme="minorHAnsi" w:hAnsiTheme="minorHAnsi"/>
        </w:rPr>
      </w:pPr>
      <w:r w:rsidRPr="00691EA3">
        <w:rPr>
          <w:rFonts w:asciiTheme="minorHAnsi" w:hAnsiTheme="minorHAnsi"/>
        </w:rPr>
        <w:t>Dobór nowych drzwi wymaga zachowania wielkości otworu drzwiowego.</w:t>
      </w:r>
      <w:r w:rsidR="00F833DA" w:rsidRPr="00691EA3">
        <w:rPr>
          <w:rFonts w:asciiTheme="minorHAnsi" w:hAnsiTheme="minorHAnsi"/>
        </w:rPr>
        <w:t xml:space="preserve"> Kierunek otwierania nowych drzwi zgodny z kierunkiem drzwi istniejących. </w:t>
      </w:r>
    </w:p>
    <w:p w:rsidR="00F815B3" w:rsidRPr="00691EA3" w:rsidRDefault="00F815B3" w:rsidP="000A3A9F">
      <w:pPr>
        <w:jc w:val="both"/>
        <w:rPr>
          <w:rFonts w:asciiTheme="minorHAnsi" w:hAnsiTheme="minorHAnsi"/>
          <w:sz w:val="22"/>
          <w:szCs w:val="22"/>
          <w:u w:val="single"/>
        </w:rPr>
      </w:pPr>
      <w:r w:rsidRPr="00691EA3">
        <w:rPr>
          <w:rFonts w:asciiTheme="minorHAnsi" w:hAnsiTheme="minorHAnsi"/>
          <w:sz w:val="22"/>
          <w:szCs w:val="22"/>
          <w:u w:val="single"/>
        </w:rPr>
        <w:t xml:space="preserve">Czynności montażowe można podzielić na następujące etapy: </w:t>
      </w:r>
    </w:p>
    <w:p w:rsidR="00F815B3" w:rsidRPr="00691EA3" w:rsidRDefault="00F815B3" w:rsidP="000A3A9F">
      <w:pPr>
        <w:jc w:val="both"/>
        <w:rPr>
          <w:rFonts w:asciiTheme="minorHAnsi" w:hAnsiTheme="minorHAnsi"/>
          <w:sz w:val="22"/>
          <w:szCs w:val="22"/>
        </w:rPr>
      </w:pPr>
      <w:r w:rsidRPr="00691EA3">
        <w:rPr>
          <w:rFonts w:asciiTheme="minorHAnsi" w:hAnsiTheme="minorHAnsi"/>
          <w:sz w:val="22"/>
          <w:szCs w:val="22"/>
        </w:rPr>
        <w:t xml:space="preserve">1. Przygotowanie otworu </w:t>
      </w:r>
    </w:p>
    <w:p w:rsidR="00F815B3" w:rsidRPr="00691EA3" w:rsidRDefault="00F815B3" w:rsidP="000A3A9F">
      <w:pPr>
        <w:jc w:val="both"/>
        <w:rPr>
          <w:rFonts w:asciiTheme="minorHAnsi" w:hAnsiTheme="minorHAnsi"/>
          <w:sz w:val="22"/>
          <w:szCs w:val="22"/>
        </w:rPr>
      </w:pPr>
      <w:r w:rsidRPr="00691EA3">
        <w:rPr>
          <w:rFonts w:asciiTheme="minorHAnsi" w:hAnsiTheme="minorHAnsi"/>
          <w:sz w:val="22"/>
          <w:szCs w:val="22"/>
        </w:rPr>
        <w:t xml:space="preserve">2. Uzupełnienie ubytków w murze </w:t>
      </w:r>
    </w:p>
    <w:p w:rsidR="00F815B3" w:rsidRPr="00691EA3" w:rsidRDefault="00F815B3" w:rsidP="000A3A9F">
      <w:pPr>
        <w:jc w:val="both"/>
        <w:rPr>
          <w:rFonts w:asciiTheme="minorHAnsi" w:hAnsiTheme="minorHAnsi"/>
          <w:sz w:val="22"/>
          <w:szCs w:val="22"/>
        </w:rPr>
      </w:pPr>
      <w:r w:rsidRPr="00691EA3">
        <w:rPr>
          <w:rFonts w:asciiTheme="minorHAnsi" w:hAnsiTheme="minorHAnsi"/>
          <w:sz w:val="22"/>
          <w:szCs w:val="22"/>
        </w:rPr>
        <w:t xml:space="preserve">3. Ustawienie i umocowanie drzwi w otworze </w:t>
      </w:r>
    </w:p>
    <w:p w:rsidR="00F815B3" w:rsidRPr="00691EA3" w:rsidRDefault="00F815B3" w:rsidP="000A3A9F">
      <w:pPr>
        <w:jc w:val="both"/>
        <w:rPr>
          <w:rFonts w:asciiTheme="minorHAnsi" w:hAnsiTheme="minorHAnsi"/>
          <w:sz w:val="22"/>
          <w:szCs w:val="22"/>
        </w:rPr>
      </w:pPr>
      <w:r w:rsidRPr="00691EA3">
        <w:rPr>
          <w:rFonts w:asciiTheme="minorHAnsi" w:hAnsiTheme="minorHAnsi"/>
          <w:sz w:val="22"/>
          <w:szCs w:val="22"/>
        </w:rPr>
        <w:t xml:space="preserve">4. Uszczelnienie szczeliny pomiędzy ościeżnicą a </w:t>
      </w:r>
      <w:proofErr w:type="spellStart"/>
      <w:r w:rsidRPr="00691EA3">
        <w:rPr>
          <w:rFonts w:asciiTheme="minorHAnsi" w:hAnsiTheme="minorHAnsi"/>
          <w:sz w:val="22"/>
          <w:szCs w:val="22"/>
        </w:rPr>
        <w:t>ościeżem</w:t>
      </w:r>
      <w:proofErr w:type="spellEnd"/>
      <w:r w:rsidRPr="00691EA3">
        <w:rPr>
          <w:rFonts w:asciiTheme="minorHAnsi" w:hAnsiTheme="minorHAnsi"/>
          <w:sz w:val="22"/>
          <w:szCs w:val="22"/>
        </w:rPr>
        <w:t xml:space="preserve"> </w:t>
      </w:r>
    </w:p>
    <w:p w:rsidR="00F815B3" w:rsidRPr="00691EA3" w:rsidRDefault="00F815B3" w:rsidP="000A3A9F">
      <w:pPr>
        <w:jc w:val="both"/>
        <w:rPr>
          <w:rFonts w:asciiTheme="minorHAnsi" w:hAnsiTheme="minorHAnsi"/>
          <w:sz w:val="22"/>
          <w:szCs w:val="22"/>
        </w:rPr>
      </w:pPr>
      <w:r w:rsidRPr="00691EA3">
        <w:rPr>
          <w:rFonts w:asciiTheme="minorHAnsi" w:hAnsiTheme="minorHAnsi"/>
          <w:sz w:val="22"/>
          <w:szCs w:val="22"/>
        </w:rPr>
        <w:t xml:space="preserve">5. Przeprowadzenie regulacji </w:t>
      </w:r>
    </w:p>
    <w:p w:rsidR="00DE6C4E" w:rsidRPr="00691EA3" w:rsidRDefault="00F815B3" w:rsidP="000A3A9F">
      <w:pPr>
        <w:jc w:val="both"/>
        <w:rPr>
          <w:rFonts w:asciiTheme="minorHAnsi" w:hAnsiTheme="minorHAnsi"/>
          <w:sz w:val="22"/>
          <w:szCs w:val="22"/>
        </w:rPr>
      </w:pPr>
      <w:r w:rsidRPr="00691EA3">
        <w:rPr>
          <w:rFonts w:asciiTheme="minorHAnsi" w:hAnsiTheme="minorHAnsi"/>
          <w:sz w:val="22"/>
          <w:szCs w:val="22"/>
        </w:rPr>
        <w:t xml:space="preserve">6. Uzupełnienie tynków i wykończeń dolegających ścian </w:t>
      </w:r>
    </w:p>
    <w:p w:rsidR="00DE6C4E" w:rsidRPr="00691EA3" w:rsidRDefault="00DE6C4E" w:rsidP="000A3A9F">
      <w:pPr>
        <w:jc w:val="both"/>
        <w:rPr>
          <w:rFonts w:asciiTheme="minorHAnsi" w:hAnsiTheme="minorHAnsi"/>
          <w:sz w:val="22"/>
          <w:szCs w:val="22"/>
        </w:rPr>
      </w:pPr>
    </w:p>
    <w:p w:rsidR="00D869AD" w:rsidRPr="00691EA3" w:rsidRDefault="00D869AD" w:rsidP="000A3A9F">
      <w:pPr>
        <w:jc w:val="both"/>
        <w:rPr>
          <w:rFonts w:asciiTheme="minorHAnsi" w:hAnsiTheme="minorHAnsi"/>
          <w:b/>
          <w:sz w:val="22"/>
          <w:szCs w:val="22"/>
        </w:rPr>
      </w:pPr>
      <w:r w:rsidRPr="00691EA3">
        <w:rPr>
          <w:rFonts w:asciiTheme="minorHAnsi" w:hAnsiTheme="minorHAnsi"/>
          <w:b/>
          <w:sz w:val="22"/>
          <w:szCs w:val="22"/>
        </w:rPr>
        <w:t>Okna:</w:t>
      </w:r>
    </w:p>
    <w:p w:rsidR="009E4D56" w:rsidRPr="00691EA3" w:rsidRDefault="00D869AD" w:rsidP="009E4D56">
      <w:pPr>
        <w:jc w:val="both"/>
        <w:rPr>
          <w:rFonts w:asciiTheme="minorHAnsi" w:hAnsiTheme="minorHAnsi"/>
          <w:sz w:val="22"/>
          <w:szCs w:val="22"/>
        </w:rPr>
      </w:pPr>
      <w:r w:rsidRPr="00691EA3">
        <w:rPr>
          <w:rFonts w:asciiTheme="minorHAnsi" w:hAnsiTheme="minorHAnsi"/>
          <w:sz w:val="22"/>
          <w:szCs w:val="22"/>
        </w:rPr>
        <w:t xml:space="preserve">Wymiana okien </w:t>
      </w:r>
      <w:r w:rsidR="009E4D56" w:rsidRPr="00691EA3">
        <w:rPr>
          <w:rFonts w:asciiTheme="minorHAnsi" w:hAnsiTheme="minorHAnsi"/>
          <w:sz w:val="22"/>
          <w:szCs w:val="22"/>
        </w:rPr>
        <w:t xml:space="preserve">drewnianych </w:t>
      </w:r>
      <w:r w:rsidRPr="00691EA3">
        <w:rPr>
          <w:rFonts w:asciiTheme="minorHAnsi" w:hAnsiTheme="minorHAnsi"/>
          <w:sz w:val="22"/>
          <w:szCs w:val="22"/>
        </w:rPr>
        <w:t xml:space="preserve">na nowe o współczynniku przenikania ciepła U ≤ </w:t>
      </w:r>
      <w:r w:rsidR="009E4D56" w:rsidRPr="00691EA3">
        <w:rPr>
          <w:rFonts w:asciiTheme="minorHAnsi" w:hAnsiTheme="minorHAnsi"/>
          <w:sz w:val="22"/>
          <w:szCs w:val="22"/>
        </w:rPr>
        <w:t xml:space="preserve">0,9 W/(m2*K). </w:t>
      </w:r>
      <w:r w:rsidRPr="00691EA3">
        <w:rPr>
          <w:rFonts w:asciiTheme="minorHAnsi" w:hAnsiTheme="minorHAnsi"/>
          <w:sz w:val="22"/>
          <w:szCs w:val="22"/>
        </w:rPr>
        <w:t>Nową stolarkę projektu</w:t>
      </w:r>
      <w:r w:rsidR="009E4D56" w:rsidRPr="00691EA3">
        <w:rPr>
          <w:rFonts w:asciiTheme="minorHAnsi" w:hAnsiTheme="minorHAnsi"/>
          <w:sz w:val="22"/>
          <w:szCs w:val="22"/>
        </w:rPr>
        <w:t xml:space="preserve">je się jako okna z profili PCV. Należy zamontować nawiewniki </w:t>
      </w:r>
      <w:proofErr w:type="spellStart"/>
      <w:r w:rsidR="009E4D56" w:rsidRPr="00691EA3">
        <w:rPr>
          <w:rFonts w:asciiTheme="minorHAnsi" w:hAnsiTheme="minorHAnsi"/>
          <w:sz w:val="22"/>
          <w:szCs w:val="22"/>
        </w:rPr>
        <w:t>higrosterowane</w:t>
      </w:r>
      <w:proofErr w:type="spellEnd"/>
      <w:r w:rsidR="009E4D56" w:rsidRPr="00691EA3">
        <w:rPr>
          <w:rFonts w:asciiTheme="minorHAnsi" w:hAnsiTheme="minorHAnsi"/>
          <w:sz w:val="22"/>
          <w:szCs w:val="22"/>
        </w:rPr>
        <w:t xml:space="preserve"> w górnej części stolarki. W przypadku okien wieloskrzydłowych - nawiewnik należy zamontować w jednym skrzydle. </w:t>
      </w:r>
    </w:p>
    <w:p w:rsidR="00D869AD" w:rsidRPr="00691EA3" w:rsidRDefault="00D869AD" w:rsidP="000A3A9F">
      <w:pPr>
        <w:jc w:val="both"/>
        <w:rPr>
          <w:rFonts w:asciiTheme="minorHAnsi" w:hAnsiTheme="minorHAnsi"/>
          <w:sz w:val="22"/>
          <w:szCs w:val="22"/>
        </w:rPr>
      </w:pPr>
    </w:p>
    <w:p w:rsidR="00D869AD" w:rsidRPr="00691EA3" w:rsidRDefault="00D869AD" w:rsidP="000A3A9F">
      <w:pPr>
        <w:jc w:val="both"/>
        <w:rPr>
          <w:rFonts w:asciiTheme="minorHAnsi" w:hAnsiTheme="minorHAnsi"/>
          <w:sz w:val="22"/>
          <w:szCs w:val="22"/>
        </w:rPr>
      </w:pPr>
      <w:r w:rsidRPr="00691EA3">
        <w:rPr>
          <w:rFonts w:asciiTheme="minorHAnsi" w:hAnsiTheme="minorHAnsi"/>
          <w:sz w:val="22"/>
          <w:szCs w:val="22"/>
        </w:rPr>
        <w:t>Dobór nowych okien wymaga zachowania kształtów, proporcji i formy zewnętrznego otworu okiennego. Okna wyposażone w zestawy dwu lub trój szybo</w:t>
      </w:r>
      <w:r w:rsidR="009E4D56" w:rsidRPr="00691EA3">
        <w:rPr>
          <w:rFonts w:asciiTheme="minorHAnsi" w:hAnsiTheme="minorHAnsi"/>
          <w:sz w:val="22"/>
          <w:szCs w:val="22"/>
        </w:rPr>
        <w:t xml:space="preserve">we zespolone, szkło bezpieczne </w:t>
      </w:r>
      <w:r w:rsidRPr="00691EA3">
        <w:rPr>
          <w:rFonts w:asciiTheme="minorHAnsi" w:hAnsiTheme="minorHAnsi"/>
          <w:sz w:val="22"/>
          <w:szCs w:val="22"/>
        </w:rPr>
        <w:t>(dobór wg producenta pozwalający uzyskać wymagany współczynnik przenikania ciepła).</w:t>
      </w:r>
    </w:p>
    <w:p w:rsidR="00D869AD" w:rsidRPr="00691EA3" w:rsidRDefault="00D869AD" w:rsidP="000A3A9F">
      <w:pPr>
        <w:jc w:val="both"/>
        <w:rPr>
          <w:rFonts w:asciiTheme="minorHAnsi" w:hAnsiTheme="minorHAnsi"/>
          <w:sz w:val="22"/>
          <w:szCs w:val="22"/>
        </w:rPr>
      </w:pPr>
      <w:r w:rsidRPr="00691EA3">
        <w:rPr>
          <w:rFonts w:asciiTheme="minorHAnsi" w:hAnsiTheme="minorHAnsi"/>
          <w:sz w:val="22"/>
          <w:szCs w:val="22"/>
        </w:rPr>
        <w:t xml:space="preserve">Parapety zewnętrzne projektuje się jako obróbkę z blachy stalowej ocynkowanej powlekanej o </w:t>
      </w:r>
      <w:proofErr w:type="spellStart"/>
      <w:r w:rsidRPr="00691EA3">
        <w:rPr>
          <w:rFonts w:asciiTheme="minorHAnsi" w:hAnsiTheme="minorHAnsi"/>
          <w:sz w:val="22"/>
          <w:szCs w:val="22"/>
        </w:rPr>
        <w:t>gr</w:t>
      </w:r>
      <w:proofErr w:type="spellEnd"/>
      <w:r w:rsidRPr="00691EA3">
        <w:rPr>
          <w:rFonts w:asciiTheme="minorHAnsi" w:hAnsiTheme="minorHAnsi"/>
          <w:sz w:val="22"/>
          <w:szCs w:val="22"/>
        </w:rPr>
        <w:t xml:space="preserve"> min. 0,6mm w kolorze białym.</w:t>
      </w:r>
    </w:p>
    <w:p w:rsidR="00D869AD" w:rsidRPr="00691EA3" w:rsidRDefault="00D869AD" w:rsidP="000A3A9F">
      <w:pPr>
        <w:jc w:val="both"/>
        <w:rPr>
          <w:rFonts w:asciiTheme="minorHAnsi" w:hAnsiTheme="minorHAnsi"/>
          <w:sz w:val="22"/>
          <w:szCs w:val="22"/>
        </w:rPr>
      </w:pPr>
      <w:r w:rsidRPr="00691EA3">
        <w:rPr>
          <w:rFonts w:asciiTheme="minorHAnsi" w:hAnsiTheme="minorHAnsi"/>
          <w:sz w:val="22"/>
          <w:szCs w:val="22"/>
        </w:rPr>
        <w:t>Parapety wewnętrzne projektuje się jako nowe z PCV</w:t>
      </w:r>
    </w:p>
    <w:p w:rsidR="00D869AD" w:rsidRPr="00691EA3" w:rsidRDefault="00D869AD" w:rsidP="000A3A9F">
      <w:pPr>
        <w:jc w:val="both"/>
        <w:rPr>
          <w:rFonts w:asciiTheme="minorHAnsi" w:hAnsiTheme="minorHAnsi"/>
          <w:sz w:val="22"/>
          <w:szCs w:val="22"/>
        </w:rPr>
      </w:pPr>
      <w:r w:rsidRPr="00691EA3">
        <w:rPr>
          <w:rFonts w:asciiTheme="minorHAnsi" w:hAnsiTheme="minorHAnsi"/>
          <w:sz w:val="22"/>
          <w:szCs w:val="22"/>
        </w:rPr>
        <w:t>Przed zamówieniem stolarki należy sprawdzić wymiary z natury.</w:t>
      </w:r>
    </w:p>
    <w:p w:rsidR="00DE6C4E" w:rsidRPr="00691EA3" w:rsidRDefault="00D869AD" w:rsidP="000A3A9F">
      <w:pPr>
        <w:jc w:val="both"/>
        <w:rPr>
          <w:rFonts w:asciiTheme="minorHAnsi" w:hAnsiTheme="minorHAnsi"/>
          <w:sz w:val="22"/>
          <w:szCs w:val="22"/>
          <w:u w:val="single"/>
        </w:rPr>
      </w:pPr>
      <w:r w:rsidRPr="00691EA3">
        <w:rPr>
          <w:rFonts w:asciiTheme="minorHAnsi" w:hAnsiTheme="minorHAnsi"/>
          <w:sz w:val="22"/>
          <w:szCs w:val="22"/>
        </w:rPr>
        <w:t xml:space="preserve">Przy montażu okien zastosować systemową taśmę rozprężną lub systemowe taśmy paroizolacyjne i </w:t>
      </w:r>
      <w:proofErr w:type="spellStart"/>
      <w:r w:rsidRPr="00691EA3">
        <w:rPr>
          <w:rFonts w:asciiTheme="minorHAnsi" w:hAnsiTheme="minorHAnsi"/>
          <w:sz w:val="22"/>
          <w:szCs w:val="22"/>
        </w:rPr>
        <w:t>paroprzepuszczalne</w:t>
      </w:r>
      <w:proofErr w:type="spellEnd"/>
      <w:r w:rsidRPr="00691EA3">
        <w:rPr>
          <w:rFonts w:asciiTheme="minorHAnsi" w:hAnsiTheme="minorHAnsi"/>
          <w:sz w:val="22"/>
          <w:szCs w:val="22"/>
        </w:rPr>
        <w:t xml:space="preserve"> z pianą montażową, wg technologii producen</w:t>
      </w:r>
      <w:r w:rsidR="00DE6C4E" w:rsidRPr="00691EA3">
        <w:rPr>
          <w:rFonts w:asciiTheme="minorHAnsi" w:hAnsiTheme="minorHAnsi"/>
          <w:sz w:val="22"/>
          <w:szCs w:val="22"/>
        </w:rPr>
        <w:t>ta.</w:t>
      </w:r>
    </w:p>
    <w:p w:rsidR="00DE6C4E" w:rsidRPr="00691EA3" w:rsidRDefault="00DE6C4E" w:rsidP="000A3A9F">
      <w:pPr>
        <w:jc w:val="both"/>
        <w:rPr>
          <w:rFonts w:asciiTheme="minorHAnsi" w:hAnsiTheme="minorHAnsi"/>
          <w:sz w:val="22"/>
          <w:szCs w:val="22"/>
          <w:u w:val="single"/>
        </w:rPr>
      </w:pPr>
    </w:p>
    <w:p w:rsidR="00D869AD" w:rsidRPr="00691EA3" w:rsidRDefault="00D869AD" w:rsidP="000A3A9F">
      <w:pPr>
        <w:jc w:val="both"/>
        <w:rPr>
          <w:rFonts w:asciiTheme="minorHAnsi" w:hAnsiTheme="minorHAnsi"/>
          <w:sz w:val="22"/>
          <w:szCs w:val="22"/>
        </w:rPr>
      </w:pPr>
      <w:r w:rsidRPr="00691EA3">
        <w:rPr>
          <w:rFonts w:asciiTheme="minorHAnsi" w:hAnsiTheme="minorHAnsi"/>
          <w:sz w:val="22"/>
          <w:szCs w:val="22"/>
          <w:u w:val="single"/>
        </w:rPr>
        <w:t xml:space="preserve">Czynności montażowe można podzielić na następujące etapy: </w:t>
      </w:r>
    </w:p>
    <w:p w:rsidR="00D869AD" w:rsidRPr="003F41C9" w:rsidRDefault="00D869AD" w:rsidP="000A3A9F">
      <w:pPr>
        <w:pStyle w:val="Akapitzlist"/>
        <w:numPr>
          <w:ilvl w:val="0"/>
          <w:numId w:val="39"/>
        </w:numPr>
        <w:jc w:val="both"/>
        <w:rPr>
          <w:rFonts w:asciiTheme="minorHAnsi" w:hAnsiTheme="minorHAnsi"/>
          <w:sz w:val="22"/>
          <w:szCs w:val="22"/>
        </w:rPr>
      </w:pPr>
      <w:r w:rsidRPr="003F41C9">
        <w:rPr>
          <w:rFonts w:asciiTheme="minorHAnsi" w:hAnsiTheme="minorHAnsi"/>
          <w:sz w:val="22"/>
          <w:szCs w:val="22"/>
        </w:rPr>
        <w:t xml:space="preserve">Przygotowanie otworu </w:t>
      </w:r>
    </w:p>
    <w:p w:rsidR="00D869AD" w:rsidRPr="003F41C9" w:rsidRDefault="00D869AD" w:rsidP="000A3A9F">
      <w:pPr>
        <w:pStyle w:val="Akapitzlist"/>
        <w:numPr>
          <w:ilvl w:val="0"/>
          <w:numId w:val="39"/>
        </w:numPr>
        <w:jc w:val="both"/>
        <w:rPr>
          <w:rFonts w:asciiTheme="minorHAnsi" w:hAnsiTheme="minorHAnsi"/>
          <w:sz w:val="22"/>
          <w:szCs w:val="22"/>
        </w:rPr>
      </w:pPr>
      <w:r w:rsidRPr="003F41C9">
        <w:rPr>
          <w:rFonts w:asciiTheme="minorHAnsi" w:hAnsiTheme="minorHAnsi"/>
          <w:sz w:val="22"/>
          <w:szCs w:val="22"/>
        </w:rPr>
        <w:t xml:space="preserve">Uzupełnienie ubytków w murze </w:t>
      </w:r>
    </w:p>
    <w:p w:rsidR="00D869AD" w:rsidRPr="003F41C9" w:rsidRDefault="00D869AD" w:rsidP="000A3A9F">
      <w:pPr>
        <w:pStyle w:val="Akapitzlist"/>
        <w:numPr>
          <w:ilvl w:val="0"/>
          <w:numId w:val="39"/>
        </w:numPr>
        <w:jc w:val="both"/>
        <w:rPr>
          <w:rFonts w:asciiTheme="minorHAnsi" w:hAnsiTheme="minorHAnsi"/>
          <w:sz w:val="22"/>
          <w:szCs w:val="22"/>
        </w:rPr>
      </w:pPr>
      <w:r w:rsidRPr="003F41C9">
        <w:rPr>
          <w:rFonts w:asciiTheme="minorHAnsi" w:hAnsiTheme="minorHAnsi"/>
          <w:sz w:val="22"/>
          <w:szCs w:val="22"/>
        </w:rPr>
        <w:t xml:space="preserve">Ustawienie i umocowanie okien w otworze </w:t>
      </w:r>
    </w:p>
    <w:p w:rsidR="00D869AD" w:rsidRPr="003F41C9" w:rsidRDefault="00D869AD" w:rsidP="000A3A9F">
      <w:pPr>
        <w:pStyle w:val="Akapitzlist"/>
        <w:numPr>
          <w:ilvl w:val="0"/>
          <w:numId w:val="39"/>
        </w:numPr>
        <w:jc w:val="both"/>
        <w:rPr>
          <w:rFonts w:asciiTheme="minorHAnsi" w:hAnsiTheme="minorHAnsi"/>
          <w:sz w:val="22"/>
          <w:szCs w:val="22"/>
        </w:rPr>
      </w:pPr>
      <w:r w:rsidRPr="003F41C9">
        <w:rPr>
          <w:rFonts w:asciiTheme="minorHAnsi" w:hAnsiTheme="minorHAnsi"/>
          <w:sz w:val="22"/>
          <w:szCs w:val="22"/>
        </w:rPr>
        <w:t xml:space="preserve">Uszczelnienie szczeliny pomiędzy ościeżnicą a </w:t>
      </w:r>
      <w:proofErr w:type="spellStart"/>
      <w:r w:rsidRPr="003F41C9">
        <w:rPr>
          <w:rFonts w:asciiTheme="minorHAnsi" w:hAnsiTheme="minorHAnsi"/>
          <w:sz w:val="22"/>
          <w:szCs w:val="22"/>
        </w:rPr>
        <w:t>ościeżem</w:t>
      </w:r>
      <w:proofErr w:type="spellEnd"/>
      <w:r w:rsidRPr="003F41C9">
        <w:rPr>
          <w:rFonts w:asciiTheme="minorHAnsi" w:hAnsiTheme="minorHAnsi"/>
          <w:sz w:val="22"/>
          <w:szCs w:val="22"/>
        </w:rPr>
        <w:t xml:space="preserve"> </w:t>
      </w:r>
    </w:p>
    <w:p w:rsidR="00D869AD" w:rsidRPr="003F41C9" w:rsidRDefault="00D869AD" w:rsidP="000A3A9F">
      <w:pPr>
        <w:pStyle w:val="Akapitzlist"/>
        <w:numPr>
          <w:ilvl w:val="0"/>
          <w:numId w:val="39"/>
        </w:numPr>
        <w:jc w:val="both"/>
        <w:rPr>
          <w:rFonts w:asciiTheme="minorHAnsi" w:hAnsiTheme="minorHAnsi"/>
          <w:sz w:val="22"/>
          <w:szCs w:val="22"/>
        </w:rPr>
      </w:pPr>
      <w:r w:rsidRPr="003F41C9">
        <w:rPr>
          <w:rFonts w:asciiTheme="minorHAnsi" w:hAnsiTheme="minorHAnsi"/>
          <w:sz w:val="22"/>
          <w:szCs w:val="22"/>
        </w:rPr>
        <w:t xml:space="preserve">Przeprowadzenie regulacji </w:t>
      </w:r>
    </w:p>
    <w:p w:rsidR="00D869AD" w:rsidRPr="003F41C9" w:rsidRDefault="00D869AD" w:rsidP="000A3A9F">
      <w:pPr>
        <w:pStyle w:val="Akapitzlist"/>
        <w:numPr>
          <w:ilvl w:val="0"/>
          <w:numId w:val="39"/>
        </w:numPr>
        <w:jc w:val="both"/>
        <w:rPr>
          <w:rFonts w:asciiTheme="minorHAnsi" w:hAnsiTheme="minorHAnsi"/>
          <w:sz w:val="22"/>
          <w:szCs w:val="22"/>
        </w:rPr>
      </w:pPr>
      <w:r w:rsidRPr="003F41C9">
        <w:rPr>
          <w:rFonts w:asciiTheme="minorHAnsi" w:hAnsiTheme="minorHAnsi"/>
          <w:sz w:val="22"/>
          <w:szCs w:val="22"/>
        </w:rPr>
        <w:t xml:space="preserve">Uzupełnienie tynków i wykończeń dolegających ścian </w:t>
      </w:r>
    </w:p>
    <w:p w:rsidR="009E4D56" w:rsidRPr="00691EA3" w:rsidRDefault="009E4D56" w:rsidP="009E4D56">
      <w:pPr>
        <w:jc w:val="both"/>
        <w:rPr>
          <w:rFonts w:asciiTheme="minorHAnsi" w:hAnsiTheme="minorHAnsi"/>
          <w:sz w:val="22"/>
          <w:szCs w:val="22"/>
          <w:u w:val="single"/>
        </w:rPr>
      </w:pPr>
    </w:p>
    <w:p w:rsidR="009E4D56" w:rsidRPr="00691EA3" w:rsidRDefault="009E4D56" w:rsidP="009E4D56">
      <w:pPr>
        <w:rPr>
          <w:rFonts w:asciiTheme="minorHAnsi" w:hAnsiTheme="minorHAnsi"/>
          <w:sz w:val="22"/>
          <w:szCs w:val="22"/>
        </w:rPr>
      </w:pPr>
      <w:r w:rsidRPr="00691EA3">
        <w:rPr>
          <w:rFonts w:asciiTheme="minorHAnsi" w:hAnsiTheme="minorHAnsi"/>
          <w:sz w:val="22"/>
          <w:szCs w:val="22"/>
        </w:rPr>
        <w:t xml:space="preserve">W nowych oknach należy zamontować nawiewniki </w:t>
      </w:r>
      <w:proofErr w:type="spellStart"/>
      <w:r w:rsidRPr="00691EA3">
        <w:rPr>
          <w:rFonts w:asciiTheme="minorHAnsi" w:hAnsiTheme="minorHAnsi"/>
          <w:sz w:val="22"/>
          <w:szCs w:val="22"/>
        </w:rPr>
        <w:t>higrosterowane</w:t>
      </w:r>
      <w:proofErr w:type="spellEnd"/>
      <w:r w:rsidRPr="00691EA3">
        <w:rPr>
          <w:rFonts w:asciiTheme="minorHAnsi" w:hAnsiTheme="minorHAnsi"/>
          <w:sz w:val="22"/>
          <w:szCs w:val="22"/>
        </w:rPr>
        <w:t xml:space="preserve"> (1szt. na okno)  z okapem standardowym, w górnej części stolarki w sposób nie naruszający termiki profili, w przyldze okiennej i ościeżnicowej.</w:t>
      </w:r>
    </w:p>
    <w:p w:rsidR="009E4D56" w:rsidRPr="00691EA3" w:rsidRDefault="009E4D56" w:rsidP="009E4D56">
      <w:pPr>
        <w:jc w:val="both"/>
        <w:rPr>
          <w:rFonts w:asciiTheme="minorHAnsi" w:hAnsiTheme="minorHAnsi"/>
          <w:sz w:val="22"/>
          <w:szCs w:val="22"/>
          <w:u w:val="single"/>
        </w:rPr>
      </w:pPr>
    </w:p>
    <w:p w:rsidR="002321AC" w:rsidRPr="00691EA3" w:rsidRDefault="00AC7F20" w:rsidP="000A3A9F">
      <w:pPr>
        <w:pStyle w:val="Nagwek2"/>
        <w:numPr>
          <w:ilvl w:val="1"/>
          <w:numId w:val="1"/>
        </w:numPr>
        <w:jc w:val="both"/>
        <w:rPr>
          <w:rFonts w:asciiTheme="minorHAnsi" w:hAnsiTheme="minorHAnsi"/>
          <w:sz w:val="22"/>
          <w:szCs w:val="22"/>
        </w:rPr>
      </w:pPr>
      <w:bookmarkStart w:id="29" w:name="_Toc474142656"/>
      <w:proofErr w:type="spellStart"/>
      <w:r w:rsidRPr="00691EA3">
        <w:rPr>
          <w:rFonts w:asciiTheme="minorHAnsi" w:hAnsiTheme="minorHAnsi"/>
          <w:sz w:val="22"/>
          <w:szCs w:val="22"/>
        </w:rPr>
        <w:lastRenderedPageBreak/>
        <w:t>Docieplenie</w:t>
      </w:r>
      <w:proofErr w:type="spellEnd"/>
      <w:r w:rsidRPr="00691EA3">
        <w:rPr>
          <w:rFonts w:asciiTheme="minorHAnsi" w:hAnsiTheme="minorHAnsi"/>
          <w:sz w:val="22"/>
          <w:szCs w:val="22"/>
        </w:rPr>
        <w:t xml:space="preserve"> ścian zewnętrznych</w:t>
      </w:r>
      <w:bookmarkEnd w:id="29"/>
    </w:p>
    <w:p w:rsidR="00CC47E0" w:rsidRPr="00060D6D" w:rsidRDefault="00CC47E0" w:rsidP="00CC47E0">
      <w:pPr>
        <w:rPr>
          <w:rFonts w:asciiTheme="minorHAnsi" w:hAnsiTheme="minorHAnsi"/>
          <w:sz w:val="22"/>
          <w:szCs w:val="22"/>
        </w:rPr>
      </w:pPr>
      <w:proofErr w:type="spellStart"/>
      <w:r w:rsidRPr="00060D6D">
        <w:rPr>
          <w:rFonts w:asciiTheme="minorHAnsi" w:hAnsiTheme="minorHAnsi"/>
          <w:sz w:val="22"/>
          <w:szCs w:val="22"/>
        </w:rPr>
        <w:t>Docieplenie</w:t>
      </w:r>
      <w:proofErr w:type="spellEnd"/>
      <w:r w:rsidRPr="00060D6D">
        <w:rPr>
          <w:rFonts w:asciiTheme="minorHAnsi" w:hAnsiTheme="minorHAnsi"/>
          <w:sz w:val="22"/>
          <w:szCs w:val="22"/>
        </w:rPr>
        <w:t xml:space="preserve"> ścian zewnętrznych </w:t>
      </w:r>
      <w:proofErr w:type="spellStart"/>
      <w:r w:rsidRPr="00060D6D">
        <w:rPr>
          <w:rFonts w:asciiTheme="minorHAnsi" w:hAnsiTheme="minorHAnsi"/>
          <w:sz w:val="22"/>
          <w:szCs w:val="22"/>
        </w:rPr>
        <w:t>nadziemia</w:t>
      </w:r>
      <w:proofErr w:type="spellEnd"/>
      <w:r w:rsidR="004B52FB" w:rsidRPr="00060D6D">
        <w:rPr>
          <w:rFonts w:asciiTheme="minorHAnsi" w:hAnsiTheme="minorHAnsi"/>
          <w:sz w:val="22"/>
          <w:szCs w:val="22"/>
        </w:rPr>
        <w:t>, nieotynkowanych</w:t>
      </w:r>
      <w:r w:rsidRPr="00060D6D">
        <w:rPr>
          <w:rFonts w:asciiTheme="minorHAnsi" w:hAnsiTheme="minorHAnsi"/>
          <w:sz w:val="22"/>
          <w:szCs w:val="22"/>
        </w:rPr>
        <w:t xml:space="preserve"> nie </w:t>
      </w:r>
      <w:r w:rsidR="004B52FB" w:rsidRPr="00060D6D">
        <w:rPr>
          <w:rFonts w:asciiTheme="minorHAnsi" w:hAnsiTheme="minorHAnsi"/>
          <w:sz w:val="22"/>
          <w:szCs w:val="22"/>
        </w:rPr>
        <w:t xml:space="preserve">będzie </w:t>
      </w:r>
      <w:r w:rsidRPr="00060D6D">
        <w:rPr>
          <w:rFonts w:asciiTheme="minorHAnsi" w:hAnsiTheme="minorHAnsi"/>
          <w:sz w:val="22"/>
          <w:szCs w:val="22"/>
        </w:rPr>
        <w:t>realizowane ze względu na b</w:t>
      </w:r>
      <w:r w:rsidR="00501DEB" w:rsidRPr="00060D6D">
        <w:rPr>
          <w:rFonts w:asciiTheme="minorHAnsi" w:hAnsiTheme="minorHAnsi"/>
          <w:sz w:val="22"/>
          <w:szCs w:val="22"/>
        </w:rPr>
        <w:t>rak zgody konserwatora zabytków.</w:t>
      </w:r>
    </w:p>
    <w:p w:rsidR="00167F14" w:rsidRPr="00060D6D" w:rsidRDefault="009E4D56" w:rsidP="000A3A9F">
      <w:pPr>
        <w:jc w:val="both"/>
        <w:rPr>
          <w:rFonts w:asciiTheme="minorHAnsi" w:hAnsiTheme="minorHAnsi"/>
          <w:sz w:val="22"/>
          <w:szCs w:val="22"/>
        </w:rPr>
      </w:pPr>
      <w:r w:rsidRPr="00060D6D">
        <w:rPr>
          <w:rFonts w:asciiTheme="minorHAnsi" w:hAnsiTheme="minorHAnsi"/>
          <w:sz w:val="22"/>
          <w:szCs w:val="22"/>
        </w:rPr>
        <w:t>Otynkowane ś</w:t>
      </w:r>
      <w:r w:rsidR="00167F14" w:rsidRPr="00060D6D">
        <w:rPr>
          <w:rFonts w:asciiTheme="minorHAnsi" w:hAnsiTheme="minorHAnsi"/>
          <w:sz w:val="22"/>
          <w:szCs w:val="22"/>
        </w:rPr>
        <w:t xml:space="preserve">ciany zewnętrzne budynku należy </w:t>
      </w:r>
      <w:proofErr w:type="spellStart"/>
      <w:r w:rsidR="00167F14" w:rsidRPr="00060D6D">
        <w:rPr>
          <w:rFonts w:asciiTheme="minorHAnsi" w:hAnsiTheme="minorHAnsi"/>
          <w:sz w:val="22"/>
          <w:szCs w:val="22"/>
        </w:rPr>
        <w:t>docieplić</w:t>
      </w:r>
      <w:proofErr w:type="spellEnd"/>
      <w:r w:rsidR="00167F14" w:rsidRPr="00060D6D">
        <w:rPr>
          <w:rFonts w:asciiTheme="minorHAnsi" w:hAnsiTheme="minorHAnsi"/>
          <w:sz w:val="22"/>
          <w:szCs w:val="22"/>
        </w:rPr>
        <w:t xml:space="preserve"> warstwą </w:t>
      </w:r>
      <w:r w:rsidR="00167F14" w:rsidRPr="00060D6D">
        <w:rPr>
          <w:rFonts w:asciiTheme="minorHAnsi" w:hAnsiTheme="minorHAnsi"/>
          <w:b/>
          <w:sz w:val="22"/>
          <w:szCs w:val="22"/>
        </w:rPr>
        <w:t>styropianu EPS 70-0</w:t>
      </w:r>
      <w:r w:rsidRPr="00060D6D">
        <w:rPr>
          <w:rFonts w:asciiTheme="minorHAnsi" w:hAnsiTheme="minorHAnsi"/>
          <w:b/>
          <w:sz w:val="22"/>
          <w:szCs w:val="22"/>
        </w:rPr>
        <w:t>36</w:t>
      </w:r>
      <w:r w:rsidR="00167F14" w:rsidRPr="00060D6D">
        <w:rPr>
          <w:rFonts w:asciiTheme="minorHAnsi" w:hAnsiTheme="minorHAnsi"/>
          <w:b/>
          <w:sz w:val="22"/>
          <w:szCs w:val="22"/>
        </w:rPr>
        <w:t xml:space="preserve">  grubości 1</w:t>
      </w:r>
      <w:r w:rsidRPr="00060D6D">
        <w:rPr>
          <w:rFonts w:asciiTheme="minorHAnsi" w:hAnsiTheme="minorHAnsi"/>
          <w:b/>
          <w:sz w:val="22"/>
          <w:szCs w:val="22"/>
        </w:rPr>
        <w:t>6</w:t>
      </w:r>
      <w:r w:rsidR="00167F14" w:rsidRPr="00060D6D">
        <w:rPr>
          <w:rFonts w:asciiTheme="minorHAnsi" w:hAnsiTheme="minorHAnsi"/>
          <w:b/>
          <w:sz w:val="22"/>
          <w:szCs w:val="22"/>
        </w:rPr>
        <w:t>cm</w:t>
      </w:r>
      <w:r w:rsidR="00167F14" w:rsidRPr="00060D6D">
        <w:rPr>
          <w:rFonts w:asciiTheme="minorHAnsi" w:hAnsiTheme="minorHAnsi"/>
          <w:sz w:val="22"/>
          <w:szCs w:val="22"/>
        </w:rPr>
        <w:t xml:space="preserve">, metodą </w:t>
      </w:r>
      <w:r w:rsidR="008A6DF4" w:rsidRPr="00060D6D">
        <w:rPr>
          <w:rFonts w:asciiTheme="minorHAnsi" w:hAnsiTheme="minorHAnsi"/>
          <w:sz w:val="22"/>
          <w:szCs w:val="22"/>
        </w:rPr>
        <w:t>"lekką mokrą" (system ETICS</w:t>
      </w:r>
      <w:r w:rsidR="00167F14" w:rsidRPr="00060D6D">
        <w:rPr>
          <w:rFonts w:asciiTheme="minorHAnsi" w:hAnsiTheme="minorHAnsi"/>
          <w:sz w:val="22"/>
          <w:szCs w:val="22"/>
        </w:rPr>
        <w:t xml:space="preserve">), </w:t>
      </w:r>
      <w:r w:rsidR="00167F14" w:rsidRPr="00060D6D">
        <w:rPr>
          <w:rFonts w:asciiTheme="minorHAnsi" w:hAnsiTheme="minorHAnsi"/>
          <w:b/>
          <w:sz w:val="22"/>
          <w:szCs w:val="22"/>
        </w:rPr>
        <w:t>λ = 0,0</w:t>
      </w:r>
      <w:r w:rsidRPr="00060D6D">
        <w:rPr>
          <w:rFonts w:asciiTheme="minorHAnsi" w:hAnsiTheme="minorHAnsi"/>
          <w:b/>
          <w:sz w:val="22"/>
          <w:szCs w:val="22"/>
        </w:rPr>
        <w:t>36</w:t>
      </w:r>
      <w:r w:rsidR="00167F14" w:rsidRPr="00060D6D">
        <w:rPr>
          <w:rFonts w:asciiTheme="minorHAnsi" w:hAnsiTheme="minorHAnsi"/>
          <w:b/>
          <w:sz w:val="22"/>
          <w:szCs w:val="22"/>
        </w:rPr>
        <w:t xml:space="preserve"> W/m</w:t>
      </w:r>
      <w:r w:rsidR="00167F14" w:rsidRPr="00060D6D">
        <w:rPr>
          <w:rFonts w:asciiTheme="minorHAnsi" w:hAnsiTheme="minorHAnsi"/>
          <w:b/>
          <w:sz w:val="22"/>
          <w:szCs w:val="22"/>
          <w:vertAlign w:val="superscript"/>
        </w:rPr>
        <w:t>2</w:t>
      </w:r>
      <w:r w:rsidR="00167F14" w:rsidRPr="00060D6D">
        <w:rPr>
          <w:rFonts w:asciiTheme="minorHAnsi" w:hAnsiTheme="minorHAnsi"/>
          <w:b/>
          <w:sz w:val="22"/>
          <w:szCs w:val="22"/>
        </w:rPr>
        <w:t>K.</w:t>
      </w:r>
      <w:r w:rsidR="00167F14" w:rsidRPr="00060D6D">
        <w:rPr>
          <w:rFonts w:asciiTheme="minorHAnsi" w:hAnsiTheme="minorHAnsi"/>
          <w:sz w:val="22"/>
          <w:szCs w:val="22"/>
        </w:rPr>
        <w:t xml:space="preserve"> </w:t>
      </w:r>
      <w:proofErr w:type="spellStart"/>
      <w:r w:rsidR="00167F14" w:rsidRPr="00060D6D">
        <w:rPr>
          <w:rFonts w:asciiTheme="minorHAnsi" w:hAnsiTheme="minorHAnsi"/>
          <w:sz w:val="22"/>
          <w:szCs w:val="22"/>
        </w:rPr>
        <w:t>Docieplenie</w:t>
      </w:r>
      <w:proofErr w:type="spellEnd"/>
      <w:r w:rsidR="00167F14" w:rsidRPr="00060D6D">
        <w:rPr>
          <w:rFonts w:asciiTheme="minorHAnsi" w:hAnsiTheme="minorHAnsi"/>
          <w:sz w:val="22"/>
          <w:szCs w:val="22"/>
        </w:rPr>
        <w:t xml:space="preserve"> wykonać metodą lekką mokrą, mocować należy na klej oraz mechaniczne na dyble. Powierzchnia zbrojona siatką elewacyjna z włókna szklanego w warstwie zaprawy zbrojąco-klejącej. Wykończenie z tynku silikonowego barwionego w masie (wg projektu kolorystyki). </w:t>
      </w:r>
    </w:p>
    <w:p w:rsidR="00167F14" w:rsidRPr="00060D6D" w:rsidRDefault="00167F14" w:rsidP="000A3A9F">
      <w:pPr>
        <w:jc w:val="both"/>
        <w:rPr>
          <w:rFonts w:asciiTheme="minorHAnsi" w:hAnsiTheme="minorHAnsi"/>
          <w:sz w:val="22"/>
          <w:szCs w:val="22"/>
        </w:rPr>
      </w:pPr>
      <w:r w:rsidRPr="00060D6D">
        <w:rPr>
          <w:rFonts w:asciiTheme="minorHAnsi" w:hAnsiTheme="minorHAnsi"/>
          <w:sz w:val="22"/>
          <w:szCs w:val="22"/>
        </w:rPr>
        <w:t>Przed przystąpieniem do prac należy wykonać analizę stanu technicznego powłoki tynkarskiej pod względem jakości i poprawności wykonania oraz nośności jako podłoża dla nowej warstwy termoizolacyjnej budynku. Wykonać należy odkrywki na elewacji budynku. Powierzchnia jednej odkrywki nie powinna być mniejsza niż 1 m</w:t>
      </w:r>
      <w:r w:rsidRPr="00060D6D">
        <w:rPr>
          <w:rFonts w:asciiTheme="minorHAnsi" w:hAnsiTheme="minorHAnsi"/>
          <w:sz w:val="22"/>
          <w:szCs w:val="22"/>
          <w:vertAlign w:val="superscript"/>
        </w:rPr>
        <w:t>2</w:t>
      </w:r>
      <w:r w:rsidRPr="00060D6D">
        <w:rPr>
          <w:rFonts w:asciiTheme="minorHAnsi" w:hAnsiTheme="minorHAnsi"/>
          <w:sz w:val="22"/>
          <w:szCs w:val="22"/>
        </w:rPr>
        <w:t xml:space="preserve"> i geometrią zbliżona do kwadratu. </w:t>
      </w:r>
    </w:p>
    <w:p w:rsidR="00167F14" w:rsidRPr="00060D6D" w:rsidRDefault="00167F14" w:rsidP="000A3A9F">
      <w:pPr>
        <w:jc w:val="both"/>
        <w:rPr>
          <w:rFonts w:asciiTheme="minorHAnsi" w:hAnsiTheme="minorHAnsi"/>
          <w:sz w:val="22"/>
          <w:szCs w:val="22"/>
        </w:rPr>
      </w:pPr>
      <w:r w:rsidRPr="00060D6D">
        <w:rPr>
          <w:rFonts w:asciiTheme="minorHAnsi" w:hAnsiTheme="minorHAnsi"/>
          <w:sz w:val="22"/>
          <w:szCs w:val="22"/>
        </w:rPr>
        <w:t>Ocenie należy poddać podłoże pod względem nośności podłoża w miejscu odkrywki, przydatności istniejącego podłoża do mocowania mechanicznego ostatecznego ocieplenia, oraz określenia typu oraz rodzaju łącznika w zależności od klasyfikacji i rodzaju podłoża.</w:t>
      </w:r>
    </w:p>
    <w:p w:rsidR="00167F14" w:rsidRPr="00060D6D" w:rsidRDefault="00167F14" w:rsidP="000A3A9F">
      <w:pPr>
        <w:jc w:val="both"/>
        <w:rPr>
          <w:rFonts w:asciiTheme="minorHAnsi" w:hAnsiTheme="minorHAnsi"/>
          <w:sz w:val="22"/>
          <w:szCs w:val="22"/>
        </w:rPr>
      </w:pPr>
      <w:r w:rsidRPr="00060D6D">
        <w:rPr>
          <w:rFonts w:asciiTheme="minorHAnsi" w:hAnsiTheme="minorHAnsi"/>
          <w:sz w:val="22"/>
          <w:szCs w:val="22"/>
        </w:rPr>
        <w:t xml:space="preserve">Po wykonaniu oceny stanu miejsca odkrywek należy naprawić. </w:t>
      </w:r>
    </w:p>
    <w:p w:rsidR="00167F14" w:rsidRPr="00060D6D" w:rsidRDefault="00167F14" w:rsidP="000A3A9F">
      <w:pPr>
        <w:jc w:val="both"/>
        <w:rPr>
          <w:rFonts w:asciiTheme="minorHAnsi" w:hAnsiTheme="minorHAnsi"/>
          <w:sz w:val="22"/>
          <w:szCs w:val="22"/>
        </w:rPr>
      </w:pPr>
      <w:r w:rsidRPr="00060D6D">
        <w:rPr>
          <w:rFonts w:asciiTheme="minorHAnsi" w:hAnsiTheme="minorHAnsi"/>
          <w:sz w:val="22"/>
          <w:szCs w:val="22"/>
        </w:rPr>
        <w:t xml:space="preserve">Termoizolację mocować należy na zagruntowanej powierzchni istniejącej elewacji na klej oraz mechaniczne na dyble. Powierzchnia zbrojona siatką elewacyjna z włókna szklanego w warstwie zaprawy klejąco-szpachlowej. Wykończenie z tynku silikonowego lub silikatowego, cienkowarstwowego barwionego w masie. Kolorystyka ścian zgodnie z rozmieszczeniem kolorów - projekt kolorystyki elewacji. Przed przyklejeniem płyty powinny być odpowiednio </w:t>
      </w:r>
      <w:proofErr w:type="spellStart"/>
      <w:r w:rsidRPr="00060D6D">
        <w:rPr>
          <w:rFonts w:asciiTheme="minorHAnsi" w:hAnsiTheme="minorHAnsi"/>
          <w:sz w:val="22"/>
          <w:szCs w:val="22"/>
        </w:rPr>
        <w:t>wysezonowane</w:t>
      </w:r>
      <w:proofErr w:type="spellEnd"/>
      <w:r w:rsidRPr="00060D6D">
        <w:rPr>
          <w:rFonts w:asciiTheme="minorHAnsi" w:hAnsiTheme="minorHAnsi"/>
          <w:sz w:val="22"/>
          <w:szCs w:val="22"/>
        </w:rPr>
        <w:t>. Na budowie nie powinny być wystawione na działanie warunków atmosferycznych przez czas dłuższy niż 7 dni. Płyty styropianowe należy mocować do ścian klejem wg detali systemu izolacji ścian i dodatkowo stosować mocowanie łącznikami w ilości 6-7/m</w:t>
      </w:r>
      <w:r w:rsidRPr="00060D6D">
        <w:rPr>
          <w:rFonts w:asciiTheme="minorHAnsi" w:hAnsiTheme="minorHAnsi"/>
          <w:sz w:val="22"/>
          <w:szCs w:val="22"/>
          <w:vertAlign w:val="superscript"/>
        </w:rPr>
        <w:t>2</w:t>
      </w:r>
      <w:r w:rsidRPr="00060D6D">
        <w:rPr>
          <w:rFonts w:asciiTheme="minorHAnsi" w:hAnsiTheme="minorHAnsi"/>
          <w:sz w:val="22"/>
          <w:szCs w:val="22"/>
        </w:rPr>
        <w:t xml:space="preserve">. Długość łączników należy dobrać przyjmując kotwienie przez warstwę projektowaną termoizolacji, warstwę istniejącą termoizolacji oraz zakotwienie w podłożu nośnym na głębokości 6cm. Należy przyjąć łączniki mechaniczne o punktowym współczynniku przenikania ciepła nie wyższym niż 0,001 W/K. Dla uniknięcia efektu "biedronki" przed kołkowaniem należy wyfrezować otwór pod kołek (na głębokość 2-3 cm), po zakołkowaniu przykryć kołek styropianowymi zaślepkami. Płyty styropianowe należy mocować do podłoża nośnego (wzdłuż dłuższej krawędzi) – z zachowaniem mijankowego układu spoin pionowych. Nie mogą tworzyć się spoiny krzyżowe. Spoiny płyt nie mogą znajdować się na pęknięciach w ścianie oraz na przejściach między rożnymi materiałami ściennymi. Na całej powierzchni ocieplanej ściany płyty powinny dokładnie przylegać do siebie. Niedopuszczalne jest występowanie masy klejącej w spoinach. Po nałożeniu masy klejącej na płytę należy ją bezzwłocznie przyłożyć do ściany i dokładnie docisnąć. Płyty świeżo przyklejonej nie wolno dociskać po raz drugi ani jej poruszać. Płyty styropianowe przykleja się pasami od dołu do góry, po uprzednim przymocowaniu listwy startowej. </w:t>
      </w:r>
      <w:proofErr w:type="spellStart"/>
      <w:r w:rsidRPr="00060D6D">
        <w:rPr>
          <w:rFonts w:asciiTheme="minorHAnsi" w:hAnsiTheme="minorHAnsi"/>
          <w:sz w:val="22"/>
          <w:szCs w:val="22"/>
        </w:rPr>
        <w:t>Ościeża</w:t>
      </w:r>
      <w:proofErr w:type="spellEnd"/>
      <w:r w:rsidRPr="00060D6D">
        <w:rPr>
          <w:rFonts w:asciiTheme="minorHAnsi" w:hAnsiTheme="minorHAnsi"/>
          <w:sz w:val="22"/>
          <w:szCs w:val="22"/>
        </w:rPr>
        <w:t xml:space="preserve"> po uprzednim oczyszczeniu powierzchni i uzupełnieniu ubytków, należy wykleić styropianem grafitowym EPS 031, gr. 3cm.</w:t>
      </w:r>
    </w:p>
    <w:p w:rsidR="00167F14" w:rsidRPr="00060D6D" w:rsidRDefault="00167F14" w:rsidP="000A3A9F">
      <w:pPr>
        <w:jc w:val="both"/>
        <w:rPr>
          <w:rFonts w:asciiTheme="minorHAnsi" w:hAnsiTheme="minorHAnsi"/>
          <w:sz w:val="22"/>
          <w:szCs w:val="22"/>
        </w:rPr>
      </w:pPr>
      <w:r w:rsidRPr="00060D6D">
        <w:rPr>
          <w:rFonts w:asciiTheme="minorHAnsi" w:hAnsiTheme="minorHAnsi"/>
          <w:sz w:val="22"/>
          <w:szCs w:val="22"/>
        </w:rPr>
        <w:t>Całą powierzchnię po zakończeniu klejenia, a przed rozpoczęciem wykonywania warstwy zbrojnej, należy dokładnie wyrównać przez przetarcie papierem ściernym lub systemowym ściernikiem. Należy wzmocnić powierzchnie ścian w sąsiedztwie styku pionowych i poziomych naroży otworów okiennych i drzwiowych, poprzez zatopienie w zaprawie pasków siatki o wymiarach ok. 20 – 30cm.</w:t>
      </w:r>
    </w:p>
    <w:p w:rsidR="00167F14" w:rsidRPr="00060D6D" w:rsidRDefault="00167F14" w:rsidP="000A3A9F">
      <w:pPr>
        <w:jc w:val="both"/>
        <w:rPr>
          <w:rFonts w:asciiTheme="minorHAnsi" w:hAnsiTheme="minorHAnsi"/>
          <w:sz w:val="22"/>
          <w:szCs w:val="22"/>
        </w:rPr>
      </w:pPr>
      <w:r w:rsidRPr="00060D6D">
        <w:rPr>
          <w:rFonts w:asciiTheme="minorHAnsi" w:hAnsiTheme="minorHAnsi"/>
          <w:sz w:val="22"/>
          <w:szCs w:val="22"/>
        </w:rPr>
        <w:t xml:space="preserve">W celu zwiększenia odporności warstwy termoizolacji na uszkodzenia mechaniczne, na wszystkich narożach pionowych budynku oraz na narożach ościeży drzwi i okien, należy wkleić aluminiowe listwy narożne. Na </w:t>
      </w:r>
      <w:proofErr w:type="spellStart"/>
      <w:r w:rsidRPr="00060D6D">
        <w:rPr>
          <w:rFonts w:asciiTheme="minorHAnsi" w:hAnsiTheme="minorHAnsi"/>
          <w:sz w:val="22"/>
          <w:szCs w:val="22"/>
        </w:rPr>
        <w:t>wyszpachlowanej</w:t>
      </w:r>
      <w:proofErr w:type="spellEnd"/>
      <w:r w:rsidRPr="00060D6D">
        <w:rPr>
          <w:rFonts w:asciiTheme="minorHAnsi" w:hAnsiTheme="minorHAnsi"/>
          <w:sz w:val="22"/>
          <w:szCs w:val="22"/>
        </w:rPr>
        <w:t xml:space="preserve"> ścianie po zeszlifowaniu wszelkich nierówności ułożyć tynk silikatowy lub silikonowy barwiony w masie, zgodnie z kolorystyką określoną w projekcie. </w:t>
      </w:r>
    </w:p>
    <w:p w:rsidR="00167F14" w:rsidRPr="00691EA3" w:rsidRDefault="00167F14" w:rsidP="000A3A9F">
      <w:pPr>
        <w:jc w:val="both"/>
        <w:rPr>
          <w:rFonts w:asciiTheme="minorHAnsi" w:hAnsiTheme="minorHAnsi"/>
          <w:sz w:val="22"/>
          <w:szCs w:val="22"/>
        </w:rPr>
      </w:pPr>
      <w:r w:rsidRPr="00060D6D">
        <w:rPr>
          <w:rFonts w:asciiTheme="minorHAnsi" w:hAnsiTheme="minorHAnsi"/>
          <w:sz w:val="22"/>
          <w:szCs w:val="22"/>
        </w:rPr>
        <w:t>Przyjęto zakres i kolejność robót:</w:t>
      </w:r>
    </w:p>
    <w:p w:rsidR="00167F14" w:rsidRPr="00691EA3" w:rsidRDefault="00167F14" w:rsidP="000A3A9F">
      <w:pPr>
        <w:pStyle w:val="Akapitzlist"/>
        <w:numPr>
          <w:ilvl w:val="0"/>
          <w:numId w:val="41"/>
        </w:numPr>
        <w:jc w:val="both"/>
        <w:rPr>
          <w:rFonts w:asciiTheme="minorHAnsi" w:hAnsiTheme="minorHAnsi"/>
          <w:sz w:val="22"/>
          <w:szCs w:val="22"/>
        </w:rPr>
      </w:pPr>
      <w:r w:rsidRPr="00691EA3">
        <w:rPr>
          <w:rFonts w:asciiTheme="minorHAnsi" w:hAnsiTheme="minorHAnsi"/>
          <w:sz w:val="22"/>
          <w:szCs w:val="22"/>
        </w:rPr>
        <w:t>Przygotowanie podłoża pod ocieplenie metodą lekką-mokrą – oczyszczenie mechaniczne i zmycie</w:t>
      </w:r>
    </w:p>
    <w:p w:rsidR="00167F14" w:rsidRPr="00691EA3" w:rsidRDefault="00167F14" w:rsidP="000A3A9F">
      <w:pPr>
        <w:pStyle w:val="Akapitzlist"/>
        <w:numPr>
          <w:ilvl w:val="0"/>
          <w:numId w:val="41"/>
        </w:numPr>
        <w:jc w:val="both"/>
        <w:rPr>
          <w:rFonts w:asciiTheme="minorHAnsi" w:hAnsiTheme="minorHAnsi"/>
          <w:sz w:val="22"/>
          <w:szCs w:val="22"/>
        </w:rPr>
      </w:pPr>
      <w:r w:rsidRPr="00691EA3">
        <w:rPr>
          <w:rFonts w:asciiTheme="minorHAnsi" w:hAnsiTheme="minorHAnsi"/>
          <w:sz w:val="22"/>
          <w:szCs w:val="22"/>
        </w:rPr>
        <w:t xml:space="preserve">Przygotowanie starego podłoża pod </w:t>
      </w:r>
      <w:proofErr w:type="spellStart"/>
      <w:r w:rsidRPr="00691EA3">
        <w:rPr>
          <w:rFonts w:asciiTheme="minorHAnsi" w:hAnsiTheme="minorHAnsi"/>
          <w:sz w:val="22"/>
          <w:szCs w:val="22"/>
        </w:rPr>
        <w:t>docieplenie</w:t>
      </w:r>
      <w:proofErr w:type="spellEnd"/>
      <w:r w:rsidRPr="00691EA3">
        <w:rPr>
          <w:rFonts w:asciiTheme="minorHAnsi" w:hAnsiTheme="minorHAnsi"/>
          <w:sz w:val="22"/>
          <w:szCs w:val="22"/>
        </w:rPr>
        <w:t xml:space="preserve"> metodą lekką-mokrą - dwukrotne gruntowanie emulsją</w:t>
      </w:r>
    </w:p>
    <w:p w:rsidR="00167F14" w:rsidRPr="00691EA3" w:rsidRDefault="00167F14" w:rsidP="000A3A9F">
      <w:pPr>
        <w:pStyle w:val="Akapitzlist"/>
        <w:numPr>
          <w:ilvl w:val="0"/>
          <w:numId w:val="41"/>
        </w:numPr>
        <w:jc w:val="both"/>
        <w:rPr>
          <w:rFonts w:asciiTheme="minorHAnsi" w:hAnsiTheme="minorHAnsi"/>
          <w:sz w:val="22"/>
          <w:szCs w:val="22"/>
        </w:rPr>
      </w:pPr>
      <w:r w:rsidRPr="00691EA3">
        <w:rPr>
          <w:rFonts w:asciiTheme="minorHAnsi" w:hAnsiTheme="minorHAnsi"/>
          <w:sz w:val="22"/>
          <w:szCs w:val="22"/>
        </w:rPr>
        <w:t>Wyrównanie drobnych ubytków na powierzchni ściany</w:t>
      </w:r>
    </w:p>
    <w:p w:rsidR="00167F14" w:rsidRPr="00691EA3" w:rsidRDefault="00167F14" w:rsidP="000A3A9F">
      <w:pPr>
        <w:pStyle w:val="Akapitzlist"/>
        <w:numPr>
          <w:ilvl w:val="0"/>
          <w:numId w:val="41"/>
        </w:numPr>
        <w:jc w:val="both"/>
        <w:rPr>
          <w:rFonts w:asciiTheme="minorHAnsi" w:hAnsiTheme="minorHAnsi"/>
          <w:sz w:val="22"/>
          <w:szCs w:val="22"/>
        </w:rPr>
      </w:pPr>
      <w:proofErr w:type="spellStart"/>
      <w:r w:rsidRPr="00691EA3">
        <w:rPr>
          <w:rFonts w:asciiTheme="minorHAnsi" w:hAnsiTheme="minorHAnsi"/>
          <w:sz w:val="22"/>
          <w:szCs w:val="22"/>
        </w:rPr>
        <w:t>Docieplenie</w:t>
      </w:r>
      <w:proofErr w:type="spellEnd"/>
      <w:r w:rsidRPr="00691EA3">
        <w:rPr>
          <w:rFonts w:asciiTheme="minorHAnsi" w:hAnsiTheme="minorHAnsi"/>
          <w:sz w:val="22"/>
          <w:szCs w:val="22"/>
        </w:rPr>
        <w:t xml:space="preserve"> ścian płytami styropianowymi przy użyciu gotowych zapraw klejących wraz z przygotowaniem podłoża</w:t>
      </w:r>
    </w:p>
    <w:p w:rsidR="00167F14" w:rsidRPr="00691EA3" w:rsidRDefault="00167F14" w:rsidP="000A3A9F">
      <w:pPr>
        <w:pStyle w:val="Akapitzlist"/>
        <w:numPr>
          <w:ilvl w:val="0"/>
          <w:numId w:val="41"/>
        </w:numPr>
        <w:jc w:val="both"/>
        <w:rPr>
          <w:rFonts w:asciiTheme="minorHAnsi" w:hAnsiTheme="minorHAnsi"/>
          <w:sz w:val="22"/>
          <w:szCs w:val="22"/>
        </w:rPr>
      </w:pPr>
      <w:r w:rsidRPr="00691EA3">
        <w:rPr>
          <w:rFonts w:asciiTheme="minorHAnsi" w:hAnsiTheme="minorHAnsi"/>
          <w:sz w:val="22"/>
          <w:szCs w:val="22"/>
        </w:rPr>
        <w:lastRenderedPageBreak/>
        <w:t>Tynkowanie ścian tynkiem silikonowym lub silikatowym barwionym w masie, wg kolorystyki okre</w:t>
      </w:r>
      <w:r w:rsidRPr="00691EA3">
        <w:rPr>
          <w:rFonts w:asciiTheme="minorHAnsi" w:eastAsia="MS Mincho" w:hAnsiTheme="minorHAnsi" w:cs="MS Mincho"/>
          <w:sz w:val="22"/>
          <w:szCs w:val="22"/>
        </w:rPr>
        <w:t>ś</w:t>
      </w:r>
      <w:r w:rsidRPr="00691EA3">
        <w:rPr>
          <w:rFonts w:asciiTheme="minorHAnsi" w:hAnsiTheme="minorHAnsi"/>
          <w:sz w:val="22"/>
          <w:szCs w:val="22"/>
        </w:rPr>
        <w:t>lonej w cz</w:t>
      </w:r>
      <w:r w:rsidRPr="00691EA3">
        <w:rPr>
          <w:rFonts w:asciiTheme="minorHAnsi" w:eastAsia="MS Mincho" w:hAnsiTheme="minorHAnsi" w:cs="MS Mincho"/>
          <w:sz w:val="22"/>
          <w:szCs w:val="22"/>
        </w:rPr>
        <w:t>ęś</w:t>
      </w:r>
      <w:r w:rsidRPr="00691EA3">
        <w:rPr>
          <w:rFonts w:asciiTheme="minorHAnsi" w:hAnsiTheme="minorHAnsi"/>
          <w:sz w:val="22"/>
          <w:szCs w:val="22"/>
        </w:rPr>
        <w:t xml:space="preserve">ci rysunkowej. Miejsca połączeń </w:t>
      </w:r>
      <w:proofErr w:type="spellStart"/>
      <w:r w:rsidRPr="00691EA3">
        <w:rPr>
          <w:rFonts w:asciiTheme="minorHAnsi" w:hAnsiTheme="minorHAnsi"/>
          <w:sz w:val="22"/>
          <w:szCs w:val="22"/>
        </w:rPr>
        <w:t>docieplenia</w:t>
      </w:r>
      <w:proofErr w:type="spellEnd"/>
      <w:r w:rsidRPr="00691EA3">
        <w:rPr>
          <w:rFonts w:asciiTheme="minorHAnsi" w:hAnsiTheme="minorHAnsi"/>
          <w:sz w:val="22"/>
          <w:szCs w:val="22"/>
        </w:rPr>
        <w:t xml:space="preserve"> ze stolarką okienną, drzwiową, obróbkami blacharskimi i dylatacjami nale</w:t>
      </w:r>
      <w:r w:rsidRPr="00691EA3">
        <w:rPr>
          <w:rFonts w:asciiTheme="minorHAnsi" w:eastAsia="MS Mincho" w:hAnsiTheme="minorHAnsi" w:cs="MS Mincho"/>
          <w:sz w:val="22"/>
          <w:szCs w:val="22"/>
        </w:rPr>
        <w:t>ż</w:t>
      </w:r>
      <w:r w:rsidRPr="00691EA3">
        <w:rPr>
          <w:rFonts w:asciiTheme="minorHAnsi" w:hAnsiTheme="minorHAnsi"/>
          <w:sz w:val="22"/>
          <w:szCs w:val="22"/>
        </w:rPr>
        <w:t>y uszczelni</w:t>
      </w:r>
      <w:r w:rsidRPr="00691EA3">
        <w:rPr>
          <w:rFonts w:asciiTheme="minorHAnsi" w:eastAsia="MS Mincho" w:hAnsiTheme="minorHAnsi" w:cs="MS Mincho"/>
          <w:sz w:val="22"/>
          <w:szCs w:val="22"/>
        </w:rPr>
        <w:t>ć</w:t>
      </w:r>
      <w:r w:rsidRPr="00691EA3">
        <w:rPr>
          <w:rFonts w:asciiTheme="minorHAnsi" w:hAnsiTheme="minorHAnsi"/>
          <w:sz w:val="22"/>
          <w:szCs w:val="22"/>
        </w:rPr>
        <w:t xml:space="preserve"> odpowiednimi materia</w:t>
      </w:r>
      <w:r w:rsidRPr="00691EA3">
        <w:rPr>
          <w:rFonts w:asciiTheme="minorHAnsi" w:eastAsia="MS Mincho" w:hAnsiTheme="minorHAnsi" w:cs="MS Mincho"/>
          <w:sz w:val="22"/>
          <w:szCs w:val="22"/>
        </w:rPr>
        <w:t>ł</w:t>
      </w:r>
      <w:r w:rsidRPr="00691EA3">
        <w:rPr>
          <w:rFonts w:asciiTheme="minorHAnsi" w:hAnsiTheme="minorHAnsi"/>
          <w:sz w:val="22"/>
          <w:szCs w:val="22"/>
        </w:rPr>
        <w:t>ami trwale elastycznymi (jak np. uszczelniaj</w:t>
      </w:r>
      <w:r w:rsidRPr="00691EA3">
        <w:rPr>
          <w:rFonts w:asciiTheme="minorHAnsi" w:eastAsia="MS Mincho" w:hAnsiTheme="minorHAnsi" w:cs="MS Mincho"/>
          <w:sz w:val="22"/>
          <w:szCs w:val="22"/>
        </w:rPr>
        <w:t>ą</w:t>
      </w:r>
      <w:r w:rsidRPr="00691EA3">
        <w:rPr>
          <w:rFonts w:asciiTheme="minorHAnsi" w:hAnsiTheme="minorHAnsi"/>
          <w:sz w:val="22"/>
          <w:szCs w:val="22"/>
        </w:rPr>
        <w:t>ce ta</w:t>
      </w:r>
      <w:r w:rsidRPr="00691EA3">
        <w:rPr>
          <w:rFonts w:asciiTheme="minorHAnsi" w:eastAsia="MS Mincho" w:hAnsiTheme="minorHAnsi" w:cs="MS Mincho"/>
          <w:sz w:val="22"/>
          <w:szCs w:val="22"/>
        </w:rPr>
        <w:t>ś</w:t>
      </w:r>
      <w:r w:rsidRPr="00691EA3">
        <w:rPr>
          <w:rFonts w:asciiTheme="minorHAnsi" w:hAnsiTheme="minorHAnsi"/>
          <w:sz w:val="22"/>
          <w:szCs w:val="22"/>
        </w:rPr>
        <w:t>my rozpr</w:t>
      </w:r>
      <w:r w:rsidRPr="00691EA3">
        <w:rPr>
          <w:rFonts w:asciiTheme="minorHAnsi" w:eastAsia="MS Mincho" w:hAnsiTheme="minorHAnsi" w:cs="MS Mincho"/>
          <w:sz w:val="22"/>
          <w:szCs w:val="22"/>
        </w:rPr>
        <w:t>ęż</w:t>
      </w:r>
      <w:r w:rsidRPr="00691EA3">
        <w:rPr>
          <w:rFonts w:asciiTheme="minorHAnsi" w:hAnsiTheme="minorHAnsi"/>
          <w:sz w:val="22"/>
          <w:szCs w:val="22"/>
        </w:rPr>
        <w:t>ne).</w:t>
      </w:r>
    </w:p>
    <w:p w:rsidR="00167F14" w:rsidRPr="00691EA3" w:rsidRDefault="00167F14" w:rsidP="000A3A9F">
      <w:pPr>
        <w:jc w:val="both"/>
        <w:rPr>
          <w:rFonts w:asciiTheme="minorHAnsi" w:hAnsiTheme="minorHAnsi"/>
          <w:sz w:val="22"/>
          <w:szCs w:val="22"/>
        </w:rPr>
      </w:pPr>
      <w:r w:rsidRPr="00691EA3">
        <w:rPr>
          <w:rFonts w:asciiTheme="minorHAnsi" w:hAnsiTheme="minorHAnsi"/>
          <w:sz w:val="22"/>
          <w:szCs w:val="22"/>
        </w:rPr>
        <w:t xml:space="preserve">Miejsca  połączeń </w:t>
      </w:r>
      <w:proofErr w:type="spellStart"/>
      <w:r w:rsidRPr="00691EA3">
        <w:rPr>
          <w:rFonts w:asciiTheme="minorHAnsi" w:hAnsiTheme="minorHAnsi"/>
          <w:sz w:val="22"/>
          <w:szCs w:val="22"/>
        </w:rPr>
        <w:t>docieplenia</w:t>
      </w:r>
      <w:proofErr w:type="spellEnd"/>
      <w:r w:rsidRPr="00691EA3">
        <w:rPr>
          <w:rFonts w:asciiTheme="minorHAnsi" w:hAnsiTheme="minorHAnsi"/>
          <w:sz w:val="22"/>
          <w:szCs w:val="22"/>
        </w:rPr>
        <w:t xml:space="preserve"> ze stolarką okienną, drzwiową, obróbkami blacharskimi i dylatacjami należy uszczelnić odpowiednimi materiałami trwale elastycznymi - uszczelniaczem poliuretanowym w kolorze białym, odpornym na starzenie , działanie warunków atmosferycznych i degradację biologiczną.</w:t>
      </w:r>
    </w:p>
    <w:p w:rsidR="00CC47E0" w:rsidRPr="00691EA3" w:rsidRDefault="00CC47E0" w:rsidP="000A3A9F">
      <w:pPr>
        <w:pStyle w:val="Nagwek2"/>
        <w:numPr>
          <w:ilvl w:val="1"/>
          <w:numId w:val="1"/>
        </w:numPr>
        <w:jc w:val="both"/>
        <w:rPr>
          <w:rFonts w:asciiTheme="minorHAnsi" w:hAnsiTheme="minorHAnsi"/>
          <w:sz w:val="22"/>
          <w:szCs w:val="22"/>
        </w:rPr>
      </w:pPr>
      <w:bookmarkStart w:id="30" w:name="_Toc474142657"/>
      <w:r w:rsidRPr="00691EA3">
        <w:rPr>
          <w:rFonts w:asciiTheme="minorHAnsi" w:hAnsiTheme="minorHAnsi"/>
          <w:sz w:val="22"/>
          <w:szCs w:val="22"/>
        </w:rPr>
        <w:t>Osuszanie ścian</w:t>
      </w:r>
      <w:bookmarkEnd w:id="30"/>
    </w:p>
    <w:p w:rsidR="00CC47E0" w:rsidRPr="00691EA3" w:rsidRDefault="00CC47E0" w:rsidP="00CC47E0">
      <w:pPr>
        <w:rPr>
          <w:rFonts w:asciiTheme="minorHAnsi" w:hAnsiTheme="minorHAnsi"/>
          <w:sz w:val="22"/>
          <w:szCs w:val="22"/>
        </w:rPr>
      </w:pPr>
      <w:r w:rsidRPr="00691EA3">
        <w:rPr>
          <w:rFonts w:asciiTheme="minorHAnsi" w:hAnsiTheme="minorHAnsi"/>
          <w:sz w:val="22"/>
          <w:szCs w:val="22"/>
        </w:rPr>
        <w:t>Osuszenie zawilgoconych ścian piwnic wykonać należy z zastosowaniem nagrzewnic stosowanych wewnątrz pomieszczeń. Zapewnić należy odpowiednią wentylację w czasie procesu osuszania. Po usunięciu wilgoci ze ścian piwnicy wykonać należy izolację poziomą (przeponę) metodą iniekcji krystalicznej.</w:t>
      </w:r>
    </w:p>
    <w:p w:rsidR="00B42766" w:rsidRPr="00691EA3" w:rsidRDefault="00AC7F20" w:rsidP="000A3A9F">
      <w:pPr>
        <w:pStyle w:val="Nagwek2"/>
        <w:numPr>
          <w:ilvl w:val="1"/>
          <w:numId w:val="1"/>
        </w:numPr>
        <w:jc w:val="both"/>
        <w:rPr>
          <w:rFonts w:asciiTheme="minorHAnsi" w:hAnsiTheme="minorHAnsi"/>
          <w:sz w:val="22"/>
          <w:szCs w:val="22"/>
        </w:rPr>
      </w:pPr>
      <w:bookmarkStart w:id="31" w:name="_Toc474142658"/>
      <w:proofErr w:type="spellStart"/>
      <w:r w:rsidRPr="00691EA3">
        <w:rPr>
          <w:rFonts w:asciiTheme="minorHAnsi" w:hAnsiTheme="minorHAnsi"/>
          <w:sz w:val="22"/>
          <w:szCs w:val="22"/>
        </w:rPr>
        <w:t>Docieplenie</w:t>
      </w:r>
      <w:proofErr w:type="spellEnd"/>
      <w:r w:rsidRPr="00691EA3">
        <w:rPr>
          <w:rFonts w:asciiTheme="minorHAnsi" w:hAnsiTheme="minorHAnsi"/>
          <w:sz w:val="22"/>
          <w:szCs w:val="22"/>
        </w:rPr>
        <w:t xml:space="preserve"> </w:t>
      </w:r>
      <w:r w:rsidR="00CC47E0" w:rsidRPr="00691EA3">
        <w:rPr>
          <w:rFonts w:asciiTheme="minorHAnsi" w:hAnsiTheme="minorHAnsi"/>
          <w:sz w:val="22"/>
          <w:szCs w:val="22"/>
        </w:rPr>
        <w:t>ścian zewnętrznych przy gruncie i cokołów</w:t>
      </w:r>
      <w:bookmarkEnd w:id="31"/>
    </w:p>
    <w:p w:rsidR="00B42766" w:rsidRPr="00691EA3" w:rsidRDefault="004B52FB" w:rsidP="000A3A9F">
      <w:pPr>
        <w:jc w:val="both"/>
        <w:rPr>
          <w:rFonts w:asciiTheme="minorHAnsi" w:hAnsiTheme="minorHAnsi"/>
          <w:sz w:val="22"/>
          <w:szCs w:val="22"/>
        </w:rPr>
      </w:pPr>
      <w:r w:rsidRPr="00691EA3">
        <w:rPr>
          <w:rFonts w:asciiTheme="minorHAnsi" w:hAnsiTheme="minorHAnsi"/>
          <w:sz w:val="22"/>
          <w:szCs w:val="22"/>
        </w:rPr>
        <w:t>W budynkach nieotynkowanych należy ocieplić wyłącznie ściany zewnętrzne przy gruncie.</w:t>
      </w:r>
      <w:r w:rsidR="003F0741">
        <w:rPr>
          <w:rFonts w:asciiTheme="minorHAnsi" w:hAnsiTheme="minorHAnsi"/>
          <w:sz w:val="22"/>
          <w:szCs w:val="22"/>
        </w:rPr>
        <w:t xml:space="preserve"> W dobudówkach zaprojektowano </w:t>
      </w:r>
      <w:proofErr w:type="spellStart"/>
      <w:r w:rsidR="003F0741">
        <w:rPr>
          <w:rFonts w:asciiTheme="minorHAnsi" w:hAnsiTheme="minorHAnsi"/>
          <w:sz w:val="22"/>
          <w:szCs w:val="22"/>
        </w:rPr>
        <w:t>docieplenie</w:t>
      </w:r>
      <w:proofErr w:type="spellEnd"/>
      <w:r w:rsidR="003F0741">
        <w:rPr>
          <w:rFonts w:asciiTheme="minorHAnsi" w:hAnsiTheme="minorHAnsi"/>
          <w:sz w:val="22"/>
          <w:szCs w:val="22"/>
        </w:rPr>
        <w:t xml:space="preserve"> również cokołów.</w:t>
      </w:r>
      <w:r w:rsidRPr="00691EA3">
        <w:rPr>
          <w:rFonts w:asciiTheme="minorHAnsi" w:hAnsiTheme="minorHAnsi"/>
          <w:sz w:val="22"/>
          <w:szCs w:val="22"/>
        </w:rPr>
        <w:t xml:space="preserve"> </w:t>
      </w:r>
      <w:r w:rsidR="00B42766" w:rsidRPr="00691EA3">
        <w:rPr>
          <w:rFonts w:asciiTheme="minorHAnsi" w:hAnsiTheme="minorHAnsi"/>
          <w:sz w:val="22"/>
          <w:szCs w:val="22"/>
        </w:rPr>
        <w:t xml:space="preserve">Ściany zewnętrzne </w:t>
      </w:r>
      <w:r w:rsidR="00CC47E0" w:rsidRPr="00691EA3">
        <w:rPr>
          <w:rFonts w:asciiTheme="minorHAnsi" w:hAnsiTheme="minorHAnsi"/>
          <w:sz w:val="22"/>
          <w:szCs w:val="22"/>
        </w:rPr>
        <w:t>przy gruncie</w:t>
      </w:r>
      <w:r w:rsidR="00B42766" w:rsidRPr="00691EA3">
        <w:rPr>
          <w:rFonts w:asciiTheme="minorHAnsi" w:hAnsiTheme="minorHAnsi"/>
          <w:sz w:val="22"/>
          <w:szCs w:val="22"/>
        </w:rPr>
        <w:t xml:space="preserve"> należy </w:t>
      </w:r>
      <w:proofErr w:type="spellStart"/>
      <w:r w:rsidR="00B42766" w:rsidRPr="00691EA3">
        <w:rPr>
          <w:rFonts w:asciiTheme="minorHAnsi" w:hAnsiTheme="minorHAnsi"/>
          <w:sz w:val="22"/>
          <w:szCs w:val="22"/>
        </w:rPr>
        <w:t>docieplić</w:t>
      </w:r>
      <w:proofErr w:type="spellEnd"/>
      <w:r w:rsidR="00B42766" w:rsidRPr="00691EA3">
        <w:rPr>
          <w:rFonts w:asciiTheme="minorHAnsi" w:hAnsiTheme="minorHAnsi"/>
          <w:sz w:val="22"/>
          <w:szCs w:val="22"/>
        </w:rPr>
        <w:t xml:space="preserve"> warstwą </w:t>
      </w:r>
      <w:r w:rsidR="00B42766" w:rsidRPr="00691EA3">
        <w:rPr>
          <w:rFonts w:asciiTheme="minorHAnsi" w:hAnsiTheme="minorHAnsi"/>
          <w:b/>
          <w:sz w:val="22"/>
          <w:szCs w:val="22"/>
        </w:rPr>
        <w:t xml:space="preserve">polistyrenu </w:t>
      </w:r>
      <w:proofErr w:type="spellStart"/>
      <w:r w:rsidR="00B42766" w:rsidRPr="00691EA3">
        <w:rPr>
          <w:rFonts w:asciiTheme="minorHAnsi" w:hAnsiTheme="minorHAnsi"/>
          <w:sz w:val="22"/>
          <w:szCs w:val="22"/>
        </w:rPr>
        <w:t>ekstrudowanego</w:t>
      </w:r>
      <w:proofErr w:type="spellEnd"/>
      <w:r w:rsidR="00B42766" w:rsidRPr="00691EA3">
        <w:rPr>
          <w:rFonts w:asciiTheme="minorHAnsi" w:hAnsiTheme="minorHAnsi"/>
          <w:sz w:val="22"/>
          <w:szCs w:val="22"/>
        </w:rPr>
        <w:t xml:space="preserve"> XPS </w:t>
      </w:r>
      <w:r w:rsidR="009A7D11" w:rsidRPr="00691EA3">
        <w:rPr>
          <w:rFonts w:asciiTheme="minorHAnsi" w:hAnsiTheme="minorHAnsi"/>
          <w:sz w:val="22"/>
          <w:szCs w:val="22"/>
        </w:rPr>
        <w:t>/TOP 100-03</w:t>
      </w:r>
      <w:r w:rsidR="00CC47E0" w:rsidRPr="00691EA3">
        <w:rPr>
          <w:rFonts w:asciiTheme="minorHAnsi" w:hAnsiTheme="minorHAnsi"/>
          <w:sz w:val="22"/>
          <w:szCs w:val="22"/>
        </w:rPr>
        <w:t>6</w:t>
      </w:r>
      <w:r w:rsidR="009A7D11" w:rsidRPr="00691EA3">
        <w:rPr>
          <w:rFonts w:asciiTheme="minorHAnsi" w:hAnsiTheme="minorHAnsi" w:cs="Arial"/>
          <w:color w:val="000000"/>
          <w:sz w:val="22"/>
          <w:szCs w:val="22"/>
        </w:rPr>
        <w:t xml:space="preserve">  </w:t>
      </w:r>
      <w:r w:rsidR="00B42766" w:rsidRPr="00691EA3">
        <w:rPr>
          <w:rFonts w:asciiTheme="minorHAnsi" w:hAnsiTheme="minorHAnsi"/>
          <w:b/>
          <w:sz w:val="22"/>
          <w:szCs w:val="22"/>
        </w:rPr>
        <w:t>o grubości 1</w:t>
      </w:r>
      <w:r w:rsidR="009A7D11" w:rsidRPr="00691EA3">
        <w:rPr>
          <w:rFonts w:asciiTheme="minorHAnsi" w:hAnsiTheme="minorHAnsi"/>
          <w:b/>
          <w:sz w:val="22"/>
          <w:szCs w:val="22"/>
        </w:rPr>
        <w:t>0</w:t>
      </w:r>
      <w:r w:rsidR="00B42766" w:rsidRPr="00691EA3">
        <w:rPr>
          <w:rFonts w:asciiTheme="minorHAnsi" w:hAnsiTheme="minorHAnsi"/>
          <w:b/>
          <w:sz w:val="22"/>
          <w:szCs w:val="22"/>
        </w:rPr>
        <w:t>cm</w:t>
      </w:r>
      <w:r w:rsidR="00B42766" w:rsidRPr="00691EA3">
        <w:rPr>
          <w:rFonts w:asciiTheme="minorHAnsi" w:hAnsiTheme="minorHAnsi"/>
          <w:sz w:val="22"/>
          <w:szCs w:val="22"/>
        </w:rPr>
        <w:t>, metodą "lekką mokrą" (</w:t>
      </w:r>
      <w:proofErr w:type="spellStart"/>
      <w:r w:rsidR="00B42766" w:rsidRPr="00691EA3">
        <w:rPr>
          <w:rFonts w:asciiTheme="minorHAnsi" w:hAnsiTheme="minorHAnsi"/>
          <w:sz w:val="22"/>
          <w:szCs w:val="22"/>
        </w:rPr>
        <w:t>bezspoinowo</w:t>
      </w:r>
      <w:proofErr w:type="spellEnd"/>
      <w:r w:rsidR="00B42766" w:rsidRPr="00691EA3">
        <w:rPr>
          <w:rFonts w:asciiTheme="minorHAnsi" w:hAnsiTheme="minorHAnsi"/>
          <w:sz w:val="22"/>
          <w:szCs w:val="22"/>
        </w:rPr>
        <w:t xml:space="preserve"> "BSO"), </w:t>
      </w:r>
      <w:r w:rsidR="00B42766" w:rsidRPr="00691EA3">
        <w:rPr>
          <w:rFonts w:asciiTheme="minorHAnsi" w:hAnsiTheme="minorHAnsi"/>
          <w:b/>
          <w:sz w:val="22"/>
          <w:szCs w:val="22"/>
        </w:rPr>
        <w:t>λ = 0,0</w:t>
      </w:r>
      <w:r w:rsidR="009A7D11" w:rsidRPr="00691EA3">
        <w:rPr>
          <w:rFonts w:asciiTheme="minorHAnsi" w:hAnsiTheme="minorHAnsi"/>
          <w:b/>
          <w:sz w:val="22"/>
          <w:szCs w:val="22"/>
        </w:rPr>
        <w:t>3</w:t>
      </w:r>
      <w:r w:rsidR="00CC47E0" w:rsidRPr="00691EA3">
        <w:rPr>
          <w:rFonts w:asciiTheme="minorHAnsi" w:hAnsiTheme="minorHAnsi"/>
          <w:b/>
          <w:sz w:val="22"/>
          <w:szCs w:val="22"/>
        </w:rPr>
        <w:t>6</w:t>
      </w:r>
      <w:r w:rsidR="00B42766" w:rsidRPr="00691EA3">
        <w:rPr>
          <w:rFonts w:asciiTheme="minorHAnsi" w:hAnsiTheme="minorHAnsi"/>
          <w:b/>
          <w:sz w:val="22"/>
          <w:szCs w:val="22"/>
        </w:rPr>
        <w:t xml:space="preserve"> W/m</w:t>
      </w:r>
      <w:r w:rsidR="00B42766" w:rsidRPr="00691EA3">
        <w:rPr>
          <w:rFonts w:asciiTheme="minorHAnsi" w:hAnsiTheme="minorHAnsi"/>
          <w:b/>
          <w:sz w:val="22"/>
          <w:szCs w:val="22"/>
          <w:vertAlign w:val="superscript"/>
        </w:rPr>
        <w:t>2</w:t>
      </w:r>
      <w:r w:rsidR="00B42766" w:rsidRPr="00691EA3">
        <w:rPr>
          <w:rFonts w:asciiTheme="minorHAnsi" w:hAnsiTheme="minorHAnsi"/>
          <w:b/>
          <w:sz w:val="22"/>
          <w:szCs w:val="22"/>
        </w:rPr>
        <w:t xml:space="preserve">K. </w:t>
      </w:r>
      <w:proofErr w:type="spellStart"/>
      <w:r w:rsidR="00B42766" w:rsidRPr="00691EA3">
        <w:rPr>
          <w:rFonts w:asciiTheme="minorHAnsi" w:hAnsiTheme="minorHAnsi"/>
          <w:sz w:val="22"/>
          <w:szCs w:val="22"/>
        </w:rPr>
        <w:t>Docieplenie</w:t>
      </w:r>
      <w:proofErr w:type="spellEnd"/>
      <w:r w:rsidR="00B42766" w:rsidRPr="00691EA3">
        <w:rPr>
          <w:rFonts w:asciiTheme="minorHAnsi" w:hAnsiTheme="minorHAnsi"/>
          <w:sz w:val="22"/>
          <w:szCs w:val="22"/>
        </w:rPr>
        <w:t xml:space="preserve"> wykonać metodą lekką mokrą, mocować należy na klej oraz mechaniczne na dyble. Powierzchnia zbrojona siatką elewacyjna z włókna szklanego w warstwie zaprawy zbrojąco-klejącej. </w:t>
      </w:r>
      <w:r w:rsidR="00DE6C4E" w:rsidRPr="00691EA3">
        <w:rPr>
          <w:rFonts w:asciiTheme="minorHAnsi" w:hAnsiTheme="minorHAnsi"/>
          <w:sz w:val="22"/>
          <w:szCs w:val="22"/>
        </w:rPr>
        <w:t>Wykończenie z tynku mozaikowego barwionego w masie (wg projektu kolorystyki).</w:t>
      </w:r>
    </w:p>
    <w:p w:rsidR="003F0741" w:rsidRDefault="003F0741" w:rsidP="000A3A9F">
      <w:pPr>
        <w:pStyle w:val="Standard"/>
        <w:spacing w:after="0"/>
        <w:jc w:val="both"/>
        <w:rPr>
          <w:rFonts w:asciiTheme="minorHAnsi" w:hAnsiTheme="minorHAnsi"/>
        </w:rPr>
      </w:pPr>
    </w:p>
    <w:p w:rsidR="00107662" w:rsidRPr="00691EA3" w:rsidRDefault="00107662" w:rsidP="000A3A9F">
      <w:pPr>
        <w:pStyle w:val="Standard"/>
        <w:spacing w:after="0"/>
        <w:jc w:val="both"/>
        <w:rPr>
          <w:rFonts w:asciiTheme="minorHAnsi" w:hAnsiTheme="minorHAnsi"/>
        </w:rPr>
      </w:pPr>
      <w:r w:rsidRPr="00691EA3">
        <w:rPr>
          <w:rFonts w:asciiTheme="minorHAnsi" w:hAnsiTheme="minorHAnsi"/>
        </w:rPr>
        <w:t>W celu odsłonięcia istniejącej ściany wykonać należy wykop wąsko przestrzenny. Wykop wykonać na głębokość pozwalającą odsłonić całość istniejącego ocieplenia lecz nie mniej niż 1,5m. Wykop zabezpieczyć naturalnie poprzez skarpowanie lub sztucznie przy użyciu deskowania lub zabezpieczeń systemowych. Składowanie urobku, materiałów i wyrobów jest zabronione:</w:t>
      </w:r>
    </w:p>
    <w:p w:rsidR="00107662" w:rsidRPr="00691EA3" w:rsidRDefault="00107662" w:rsidP="000A3A9F">
      <w:pPr>
        <w:pStyle w:val="Standard"/>
        <w:numPr>
          <w:ilvl w:val="0"/>
          <w:numId w:val="20"/>
        </w:numPr>
        <w:spacing w:after="0"/>
        <w:jc w:val="both"/>
        <w:rPr>
          <w:rFonts w:asciiTheme="minorHAnsi" w:hAnsiTheme="minorHAnsi"/>
        </w:rPr>
      </w:pPr>
      <w:r w:rsidRPr="00691EA3">
        <w:rPr>
          <w:rFonts w:asciiTheme="minorHAnsi" w:hAnsiTheme="minorHAnsi"/>
        </w:rPr>
        <w:t>w odległości mniejszej niż 0,6m od krawędzi wykopu, jeżeli ściany wykopu są obudowane oraz jeżeli obciążenie urobku jest przewidziane w doborze obudowy;</w:t>
      </w:r>
    </w:p>
    <w:p w:rsidR="00107662" w:rsidRPr="00691EA3" w:rsidRDefault="00107662" w:rsidP="000A3A9F">
      <w:pPr>
        <w:pStyle w:val="Standard"/>
        <w:numPr>
          <w:ilvl w:val="0"/>
          <w:numId w:val="20"/>
        </w:numPr>
        <w:spacing w:after="0"/>
        <w:jc w:val="both"/>
        <w:rPr>
          <w:rFonts w:asciiTheme="minorHAnsi" w:hAnsiTheme="minorHAnsi"/>
        </w:rPr>
      </w:pPr>
      <w:r w:rsidRPr="00691EA3">
        <w:rPr>
          <w:rFonts w:asciiTheme="minorHAnsi" w:hAnsiTheme="minorHAnsi"/>
        </w:rPr>
        <w:t>w strefie klina naturalnego odłamu gruntu, jeżeli ściany wykopu nie są obudowane.</w:t>
      </w:r>
    </w:p>
    <w:p w:rsidR="00107662" w:rsidRPr="00691EA3" w:rsidRDefault="00107662" w:rsidP="000A3A9F">
      <w:pPr>
        <w:pStyle w:val="Standard"/>
        <w:spacing w:before="240" w:after="0"/>
        <w:jc w:val="both"/>
        <w:rPr>
          <w:rFonts w:asciiTheme="minorHAnsi" w:hAnsiTheme="minorHAnsi"/>
        </w:rPr>
      </w:pPr>
      <w:r w:rsidRPr="00691EA3">
        <w:rPr>
          <w:rFonts w:asciiTheme="minorHAnsi" w:hAnsiTheme="minorHAnsi"/>
        </w:rPr>
        <w:t xml:space="preserve">Podłoże należy starannie oczyścić i zmyć, następnie zagruntować preparatem grzybobójczym. Powierzchnię ściany nieocieplonej należy zagruntować. </w:t>
      </w:r>
    </w:p>
    <w:p w:rsidR="004B52FB" w:rsidRPr="00691EA3" w:rsidRDefault="004B52FB" w:rsidP="000A3A9F">
      <w:pPr>
        <w:jc w:val="both"/>
        <w:rPr>
          <w:rFonts w:asciiTheme="minorHAnsi" w:hAnsiTheme="minorHAnsi"/>
          <w:sz w:val="22"/>
          <w:szCs w:val="22"/>
        </w:rPr>
      </w:pPr>
    </w:p>
    <w:p w:rsidR="00107662" w:rsidRPr="00691EA3" w:rsidRDefault="00107662" w:rsidP="000A3A9F">
      <w:pPr>
        <w:jc w:val="both"/>
        <w:rPr>
          <w:rFonts w:asciiTheme="minorHAnsi" w:hAnsiTheme="minorHAnsi"/>
          <w:sz w:val="22"/>
          <w:szCs w:val="22"/>
        </w:rPr>
      </w:pPr>
      <w:r w:rsidRPr="00691EA3">
        <w:rPr>
          <w:rFonts w:asciiTheme="minorHAnsi" w:hAnsiTheme="minorHAnsi"/>
          <w:sz w:val="22"/>
          <w:szCs w:val="22"/>
        </w:rPr>
        <w:t xml:space="preserve">Na powierzchni istniejących ścian cokołowych </w:t>
      </w:r>
      <w:r w:rsidR="004B52FB" w:rsidRPr="00691EA3">
        <w:rPr>
          <w:rFonts w:asciiTheme="minorHAnsi" w:hAnsiTheme="minorHAnsi"/>
          <w:sz w:val="22"/>
          <w:szCs w:val="22"/>
        </w:rPr>
        <w:t xml:space="preserve">otynkowanych </w:t>
      </w:r>
      <w:r w:rsidRPr="00691EA3">
        <w:rPr>
          <w:rFonts w:asciiTheme="minorHAnsi" w:hAnsiTheme="minorHAnsi"/>
          <w:sz w:val="22"/>
          <w:szCs w:val="22"/>
        </w:rPr>
        <w:t xml:space="preserve">należy wykonać powłokę z dyspersyjnej masy asfaltowo-kauczukowej, bitumiczno-polimerowej lub innej równoważnej (dopuszczoną do stosowania ze styropianem). Izolację termiczną z polistyrenu </w:t>
      </w:r>
      <w:proofErr w:type="spellStart"/>
      <w:r w:rsidRPr="00691EA3">
        <w:rPr>
          <w:rFonts w:asciiTheme="minorHAnsi" w:hAnsiTheme="minorHAnsi"/>
          <w:sz w:val="22"/>
          <w:szCs w:val="22"/>
        </w:rPr>
        <w:t>ekstrudowanego</w:t>
      </w:r>
      <w:proofErr w:type="spellEnd"/>
      <w:r w:rsidRPr="00691EA3">
        <w:rPr>
          <w:rFonts w:asciiTheme="minorHAnsi" w:hAnsiTheme="minorHAnsi"/>
          <w:sz w:val="22"/>
          <w:szCs w:val="22"/>
        </w:rPr>
        <w:t xml:space="preserve"> </w:t>
      </w:r>
      <w:r w:rsidR="008E62BD" w:rsidRPr="00691EA3">
        <w:rPr>
          <w:rFonts w:asciiTheme="minorHAnsi" w:hAnsiTheme="minorHAnsi"/>
          <w:sz w:val="22"/>
          <w:szCs w:val="22"/>
        </w:rPr>
        <w:t>XPS należy wykonać do ław fundamentowych</w:t>
      </w:r>
      <w:r w:rsidRPr="00691EA3">
        <w:rPr>
          <w:rFonts w:asciiTheme="minorHAnsi" w:hAnsiTheme="minorHAnsi"/>
          <w:sz w:val="22"/>
          <w:szCs w:val="22"/>
        </w:rPr>
        <w:t xml:space="preserve">. Po wykonaniu robót izolacyjnych wykopy zasypać gruntem z wykopu zagęszczając warstwami gr. 15cm. Na widoczne fragmenty cokołu nałożyć tynk </w:t>
      </w:r>
      <w:r w:rsidR="00FB17B0" w:rsidRPr="00691EA3">
        <w:rPr>
          <w:rFonts w:asciiTheme="minorHAnsi" w:hAnsiTheme="minorHAnsi"/>
          <w:sz w:val="22"/>
          <w:szCs w:val="22"/>
        </w:rPr>
        <w:t xml:space="preserve">mozaikowy barwiony w masie </w:t>
      </w:r>
      <w:r w:rsidR="004D4A40" w:rsidRPr="00691EA3">
        <w:rPr>
          <w:rFonts w:asciiTheme="minorHAnsi" w:hAnsiTheme="minorHAnsi"/>
          <w:sz w:val="22"/>
          <w:szCs w:val="22"/>
        </w:rPr>
        <w:t>(wg projektu kolorystyki).</w:t>
      </w:r>
    </w:p>
    <w:p w:rsidR="00AC7F20" w:rsidRPr="00C214EE" w:rsidRDefault="00AC7F20" w:rsidP="000A3A9F">
      <w:pPr>
        <w:pStyle w:val="Nagwek2"/>
        <w:numPr>
          <w:ilvl w:val="1"/>
          <w:numId w:val="1"/>
        </w:numPr>
        <w:jc w:val="both"/>
        <w:rPr>
          <w:rFonts w:asciiTheme="minorHAnsi" w:hAnsiTheme="minorHAnsi"/>
          <w:sz w:val="22"/>
          <w:szCs w:val="22"/>
        </w:rPr>
      </w:pPr>
      <w:bookmarkStart w:id="32" w:name="_Toc474142659"/>
      <w:proofErr w:type="spellStart"/>
      <w:r w:rsidRPr="00C214EE">
        <w:rPr>
          <w:rFonts w:asciiTheme="minorHAnsi" w:hAnsiTheme="minorHAnsi"/>
          <w:sz w:val="22"/>
          <w:szCs w:val="22"/>
        </w:rPr>
        <w:t>Docieplenie</w:t>
      </w:r>
      <w:proofErr w:type="spellEnd"/>
      <w:r w:rsidRPr="00C214EE">
        <w:rPr>
          <w:rFonts w:asciiTheme="minorHAnsi" w:hAnsiTheme="minorHAnsi"/>
          <w:sz w:val="22"/>
          <w:szCs w:val="22"/>
        </w:rPr>
        <w:t xml:space="preserve"> stropodachu</w:t>
      </w:r>
      <w:bookmarkEnd w:id="32"/>
    </w:p>
    <w:p w:rsidR="00101BDF" w:rsidRDefault="003D74C3" w:rsidP="00101BDF">
      <w:pPr>
        <w:jc w:val="both"/>
        <w:rPr>
          <w:rFonts w:asciiTheme="minorHAnsi" w:hAnsiTheme="minorHAnsi"/>
          <w:sz w:val="22"/>
          <w:szCs w:val="22"/>
        </w:rPr>
      </w:pPr>
      <w:r w:rsidRPr="00691EA3">
        <w:rPr>
          <w:rFonts w:asciiTheme="minorHAnsi" w:hAnsiTheme="minorHAnsi"/>
          <w:sz w:val="22"/>
          <w:szCs w:val="22"/>
        </w:rPr>
        <w:t xml:space="preserve">Zgodnie z zaleceniami „Audytu energetycznego” i wskazanym w nim optymalnym wariancie energetyczno-ekonomicznym przedsięwzięcia </w:t>
      </w:r>
      <w:proofErr w:type="spellStart"/>
      <w:r w:rsidRPr="00691EA3">
        <w:rPr>
          <w:rFonts w:asciiTheme="minorHAnsi" w:hAnsiTheme="minorHAnsi"/>
          <w:sz w:val="22"/>
          <w:szCs w:val="22"/>
        </w:rPr>
        <w:t>termomodernizacyjnego</w:t>
      </w:r>
      <w:proofErr w:type="spellEnd"/>
      <w:r w:rsidRPr="00691EA3">
        <w:rPr>
          <w:rFonts w:asciiTheme="minorHAnsi" w:hAnsiTheme="minorHAnsi"/>
          <w:sz w:val="22"/>
          <w:szCs w:val="22"/>
        </w:rPr>
        <w:t xml:space="preserve"> dotyczącego  ocieplenia stropodachu</w:t>
      </w:r>
      <w:r w:rsidR="00101BDF" w:rsidRPr="00691EA3">
        <w:rPr>
          <w:rFonts w:asciiTheme="minorHAnsi" w:hAnsiTheme="minorHAnsi"/>
          <w:sz w:val="22"/>
          <w:szCs w:val="22"/>
        </w:rPr>
        <w:t xml:space="preserve"> pełnego dobudówki, stropodachu niewentylowanego</w:t>
      </w:r>
      <w:r w:rsidR="004C64EA" w:rsidRPr="00691EA3">
        <w:rPr>
          <w:rFonts w:asciiTheme="minorHAnsi" w:hAnsiTheme="minorHAnsi"/>
          <w:sz w:val="22"/>
          <w:szCs w:val="22"/>
        </w:rPr>
        <w:t xml:space="preserve"> s</w:t>
      </w:r>
      <w:r w:rsidR="00101BDF" w:rsidRPr="00691EA3">
        <w:rPr>
          <w:rFonts w:asciiTheme="minorHAnsi" w:hAnsiTheme="minorHAnsi"/>
          <w:sz w:val="22"/>
          <w:szCs w:val="22"/>
        </w:rPr>
        <w:t>ali gimnastycznej oraz ocieplenie stropu pod nieogrzewanym poddaszem budynku.</w:t>
      </w:r>
    </w:p>
    <w:p w:rsidR="00343A74" w:rsidRPr="005440BA" w:rsidRDefault="00343A74" w:rsidP="00101BDF">
      <w:pPr>
        <w:jc w:val="both"/>
        <w:rPr>
          <w:rFonts w:asciiTheme="minorHAnsi" w:hAnsiTheme="minorHAnsi"/>
          <w:sz w:val="22"/>
          <w:szCs w:val="22"/>
        </w:rPr>
      </w:pPr>
    </w:p>
    <w:p w:rsidR="00101BDF" w:rsidRPr="005440BA" w:rsidRDefault="009D7896" w:rsidP="000A3A9F">
      <w:pPr>
        <w:jc w:val="both"/>
        <w:rPr>
          <w:rFonts w:asciiTheme="minorHAnsi" w:hAnsiTheme="minorHAnsi"/>
          <w:sz w:val="22"/>
          <w:szCs w:val="22"/>
          <w:u w:val="single"/>
        </w:rPr>
      </w:pPr>
      <w:r w:rsidRPr="005440BA">
        <w:rPr>
          <w:rFonts w:asciiTheme="minorHAnsi" w:hAnsiTheme="minorHAnsi"/>
          <w:sz w:val="22"/>
          <w:szCs w:val="22"/>
          <w:u w:val="single"/>
        </w:rPr>
        <w:t>Ocieplenie stropu niewentylowanego Sali gimnastycznej</w:t>
      </w:r>
    </w:p>
    <w:p w:rsidR="00343A74" w:rsidRPr="005440BA" w:rsidRDefault="00343A74" w:rsidP="00343A74">
      <w:pPr>
        <w:jc w:val="both"/>
        <w:rPr>
          <w:rFonts w:asciiTheme="minorHAnsi" w:hAnsiTheme="minorHAnsi"/>
          <w:sz w:val="22"/>
          <w:szCs w:val="22"/>
        </w:rPr>
      </w:pPr>
      <w:r w:rsidRPr="005440BA">
        <w:rPr>
          <w:rFonts w:asciiTheme="minorHAnsi" w:hAnsiTheme="minorHAnsi"/>
          <w:sz w:val="22"/>
          <w:szCs w:val="22"/>
        </w:rPr>
        <w:t xml:space="preserve">Istniejący strop pełny sali gimnastycznej o konstrukcji drewnianej z desek 3,2cm z pustką powietrzną niewentylowaną należy </w:t>
      </w:r>
      <w:proofErr w:type="spellStart"/>
      <w:r w:rsidR="003F41C9">
        <w:rPr>
          <w:rFonts w:asciiTheme="minorHAnsi" w:hAnsiTheme="minorHAnsi"/>
          <w:sz w:val="22"/>
          <w:szCs w:val="22"/>
        </w:rPr>
        <w:t>d</w:t>
      </w:r>
      <w:r w:rsidRPr="005440BA">
        <w:rPr>
          <w:rFonts w:asciiTheme="minorHAnsi" w:hAnsiTheme="minorHAnsi"/>
          <w:sz w:val="22"/>
          <w:szCs w:val="22"/>
        </w:rPr>
        <w:t>ocieplić</w:t>
      </w:r>
      <w:proofErr w:type="spellEnd"/>
      <w:r w:rsidRPr="005440BA">
        <w:rPr>
          <w:rFonts w:asciiTheme="minorHAnsi" w:hAnsiTheme="minorHAnsi"/>
          <w:sz w:val="22"/>
          <w:szCs w:val="22"/>
        </w:rPr>
        <w:t xml:space="preserve"> </w:t>
      </w:r>
      <w:r w:rsidR="003F41C9">
        <w:rPr>
          <w:rFonts w:asciiTheme="minorHAnsi" w:hAnsiTheme="minorHAnsi"/>
          <w:sz w:val="22"/>
          <w:szCs w:val="22"/>
        </w:rPr>
        <w:t xml:space="preserve">granulatem z </w:t>
      </w:r>
      <w:r w:rsidRPr="005440BA">
        <w:rPr>
          <w:rFonts w:asciiTheme="minorHAnsi" w:hAnsiTheme="minorHAnsi"/>
          <w:sz w:val="22"/>
          <w:szCs w:val="22"/>
        </w:rPr>
        <w:t>wełn</w:t>
      </w:r>
      <w:r w:rsidR="003F41C9">
        <w:rPr>
          <w:rFonts w:asciiTheme="minorHAnsi" w:hAnsiTheme="minorHAnsi"/>
          <w:sz w:val="22"/>
          <w:szCs w:val="22"/>
        </w:rPr>
        <w:t>y</w:t>
      </w:r>
      <w:r w:rsidRPr="005440BA">
        <w:rPr>
          <w:rFonts w:asciiTheme="minorHAnsi" w:hAnsiTheme="minorHAnsi"/>
          <w:sz w:val="22"/>
          <w:szCs w:val="22"/>
        </w:rPr>
        <w:t xml:space="preserve"> mineraln</w:t>
      </w:r>
      <w:r w:rsidR="003F41C9">
        <w:rPr>
          <w:rFonts w:asciiTheme="minorHAnsi" w:hAnsiTheme="minorHAnsi"/>
          <w:sz w:val="22"/>
          <w:szCs w:val="22"/>
        </w:rPr>
        <w:t>ej</w:t>
      </w:r>
      <w:r w:rsidRPr="005440BA">
        <w:rPr>
          <w:rFonts w:asciiTheme="minorHAnsi" w:hAnsiTheme="minorHAnsi"/>
          <w:sz w:val="22"/>
          <w:szCs w:val="22"/>
        </w:rPr>
        <w:t xml:space="preserve">. </w:t>
      </w:r>
      <w:proofErr w:type="spellStart"/>
      <w:r w:rsidRPr="005440BA">
        <w:rPr>
          <w:rFonts w:asciiTheme="minorHAnsi" w:hAnsiTheme="minorHAnsi"/>
          <w:sz w:val="22"/>
          <w:szCs w:val="22"/>
        </w:rPr>
        <w:t>Docieplenie</w:t>
      </w:r>
      <w:proofErr w:type="spellEnd"/>
      <w:r w:rsidRPr="005440BA">
        <w:rPr>
          <w:rFonts w:asciiTheme="minorHAnsi" w:hAnsiTheme="minorHAnsi"/>
          <w:sz w:val="22"/>
          <w:szCs w:val="22"/>
        </w:rPr>
        <w:t xml:space="preserve"> należy wykonać w przestrzeni </w:t>
      </w:r>
      <w:proofErr w:type="spellStart"/>
      <w:r w:rsidRPr="005440BA">
        <w:rPr>
          <w:rFonts w:asciiTheme="minorHAnsi" w:hAnsiTheme="minorHAnsi"/>
          <w:sz w:val="22"/>
          <w:szCs w:val="22"/>
        </w:rPr>
        <w:t>międzystropowej</w:t>
      </w:r>
      <w:proofErr w:type="spellEnd"/>
      <w:r w:rsidRPr="005440BA">
        <w:rPr>
          <w:rFonts w:asciiTheme="minorHAnsi" w:hAnsiTheme="minorHAnsi"/>
          <w:sz w:val="22"/>
          <w:szCs w:val="22"/>
        </w:rPr>
        <w:t xml:space="preserve">. Izolacje cieplną stropodachu projektuje się jako </w:t>
      </w:r>
      <w:proofErr w:type="spellStart"/>
      <w:r w:rsidRPr="005440BA">
        <w:rPr>
          <w:rFonts w:asciiTheme="minorHAnsi" w:hAnsiTheme="minorHAnsi"/>
          <w:sz w:val="22"/>
          <w:szCs w:val="22"/>
        </w:rPr>
        <w:t>docieplenie</w:t>
      </w:r>
      <w:proofErr w:type="spellEnd"/>
      <w:r w:rsidRPr="005440BA">
        <w:rPr>
          <w:rFonts w:asciiTheme="minorHAnsi" w:hAnsiTheme="minorHAnsi"/>
          <w:sz w:val="22"/>
          <w:szCs w:val="22"/>
        </w:rPr>
        <w:t xml:space="preserve"> warstwą Granulatu z wełny mineralnej, λ ≥ 0,040 W/m2K, gr. 25cm, metodą pneumatyczną, wdmu</w:t>
      </w:r>
      <w:r w:rsidR="005440BA" w:rsidRPr="005440BA">
        <w:rPr>
          <w:rFonts w:asciiTheme="minorHAnsi" w:hAnsiTheme="minorHAnsi"/>
          <w:sz w:val="22"/>
          <w:szCs w:val="22"/>
        </w:rPr>
        <w:t>chiwania w pustkę stropodachu. N</w:t>
      </w:r>
      <w:r w:rsidRPr="005440BA">
        <w:rPr>
          <w:rFonts w:asciiTheme="minorHAnsi" w:hAnsiTheme="minorHAnsi"/>
          <w:sz w:val="22"/>
          <w:szCs w:val="22"/>
        </w:rPr>
        <w:t xml:space="preserve">ależy wykonać kominki wentylacyjne w </w:t>
      </w:r>
      <w:r w:rsidRPr="005440BA">
        <w:rPr>
          <w:rFonts w:asciiTheme="minorHAnsi" w:hAnsiTheme="minorHAnsi"/>
          <w:sz w:val="22"/>
          <w:szCs w:val="22"/>
        </w:rPr>
        <w:lastRenderedPageBreak/>
        <w:t xml:space="preserve">ilości ok. 1/25m2 dachu. Przy wykonywaniu prac należy zwrócić szczególną uwagę na równomierne nałożenie ocieplenia. </w:t>
      </w:r>
    </w:p>
    <w:p w:rsidR="005440BA" w:rsidRPr="005440BA" w:rsidRDefault="005440BA" w:rsidP="00343A74">
      <w:pPr>
        <w:jc w:val="both"/>
        <w:rPr>
          <w:rFonts w:asciiTheme="minorHAnsi" w:hAnsiTheme="minorHAnsi"/>
          <w:sz w:val="22"/>
          <w:szCs w:val="22"/>
        </w:rPr>
      </w:pPr>
    </w:p>
    <w:p w:rsidR="005440BA" w:rsidRPr="005440BA" w:rsidRDefault="005440BA" w:rsidP="005440BA">
      <w:pPr>
        <w:rPr>
          <w:rFonts w:asciiTheme="minorHAnsi" w:hAnsiTheme="minorHAnsi"/>
          <w:sz w:val="22"/>
          <w:szCs w:val="22"/>
          <w:u w:val="single"/>
        </w:rPr>
      </w:pPr>
      <w:r w:rsidRPr="005440BA">
        <w:rPr>
          <w:rFonts w:asciiTheme="minorHAnsi" w:hAnsiTheme="minorHAnsi"/>
          <w:sz w:val="22"/>
          <w:szCs w:val="22"/>
          <w:u w:val="single"/>
        </w:rPr>
        <w:t>Kolejność czynności:</w:t>
      </w:r>
    </w:p>
    <w:p w:rsidR="005440BA" w:rsidRPr="005440BA" w:rsidRDefault="005440BA" w:rsidP="005440BA">
      <w:pPr>
        <w:rPr>
          <w:rFonts w:asciiTheme="minorHAnsi" w:hAnsiTheme="minorHAnsi"/>
          <w:sz w:val="22"/>
          <w:szCs w:val="22"/>
        </w:rPr>
      </w:pPr>
      <w:r w:rsidRPr="005440BA">
        <w:rPr>
          <w:rFonts w:asciiTheme="minorHAnsi" w:hAnsiTheme="minorHAnsi"/>
          <w:sz w:val="22"/>
          <w:szCs w:val="22"/>
        </w:rPr>
        <w:t>· Wykonanie otworów technologicznych o średnicy i rozstawie umożliwiającym równomierne ułożenie izolacji</w:t>
      </w:r>
    </w:p>
    <w:p w:rsidR="005440BA" w:rsidRPr="005440BA" w:rsidRDefault="005440BA" w:rsidP="005440BA">
      <w:pPr>
        <w:rPr>
          <w:rFonts w:asciiTheme="minorHAnsi" w:hAnsiTheme="minorHAnsi"/>
          <w:sz w:val="22"/>
          <w:szCs w:val="22"/>
        </w:rPr>
      </w:pPr>
      <w:r w:rsidRPr="005440BA">
        <w:rPr>
          <w:rFonts w:asciiTheme="minorHAnsi" w:hAnsiTheme="minorHAnsi"/>
          <w:sz w:val="22"/>
          <w:szCs w:val="22"/>
        </w:rPr>
        <w:t xml:space="preserve">· Wdmuchnięcie granulatu (o zadanych parametrach) za pomocą agregatu z elastycznym wężem </w:t>
      </w:r>
      <w:r w:rsidRPr="005440BA">
        <w:rPr>
          <w:rFonts w:asciiTheme="minorHAnsi" w:hAnsiTheme="minorHAnsi"/>
          <w:sz w:val="22"/>
          <w:szCs w:val="22"/>
        </w:rPr>
        <w:br/>
        <w:t>zakończonym dyszą</w:t>
      </w:r>
    </w:p>
    <w:p w:rsidR="005440BA" w:rsidRPr="005440BA" w:rsidRDefault="005440BA" w:rsidP="005440BA">
      <w:pPr>
        <w:rPr>
          <w:rFonts w:asciiTheme="minorHAnsi" w:hAnsiTheme="minorHAnsi"/>
          <w:sz w:val="22"/>
          <w:szCs w:val="22"/>
        </w:rPr>
      </w:pPr>
      <w:r w:rsidRPr="005440BA">
        <w:rPr>
          <w:rFonts w:asciiTheme="minorHAnsi" w:hAnsiTheme="minorHAnsi"/>
          <w:sz w:val="22"/>
          <w:szCs w:val="22"/>
        </w:rPr>
        <w:t>· Kontrola grubości izolacji za pomocą kamery</w:t>
      </w:r>
    </w:p>
    <w:p w:rsidR="005440BA" w:rsidRPr="005440BA" w:rsidRDefault="005440BA" w:rsidP="005440BA">
      <w:pPr>
        <w:rPr>
          <w:rFonts w:asciiTheme="minorHAnsi" w:hAnsiTheme="minorHAnsi"/>
          <w:sz w:val="22"/>
          <w:szCs w:val="22"/>
        </w:rPr>
      </w:pPr>
      <w:r w:rsidRPr="005440BA">
        <w:rPr>
          <w:rFonts w:asciiTheme="minorHAnsi" w:hAnsiTheme="minorHAnsi"/>
          <w:sz w:val="22"/>
          <w:szCs w:val="22"/>
        </w:rPr>
        <w:t xml:space="preserve">· Montaż kominków wentylacyjnych ( 70 – 80 mm) w miejsce otworów technologicznych w ilości </w:t>
      </w:r>
      <w:r w:rsidRPr="005440BA">
        <w:rPr>
          <w:rFonts w:asciiTheme="minorHAnsi" w:hAnsiTheme="minorHAnsi"/>
          <w:sz w:val="22"/>
          <w:szCs w:val="22"/>
        </w:rPr>
        <w:br/>
        <w:t>jeden kominek na ok. 25 m</w:t>
      </w:r>
      <w:r w:rsidRPr="005440BA">
        <w:rPr>
          <w:rFonts w:asciiTheme="minorHAnsi" w:hAnsiTheme="minorHAnsi"/>
          <w:sz w:val="22"/>
          <w:szCs w:val="22"/>
          <w:vertAlign w:val="superscript"/>
        </w:rPr>
        <w:t>2</w:t>
      </w:r>
      <w:r w:rsidRPr="005440BA">
        <w:rPr>
          <w:rFonts w:asciiTheme="minorHAnsi" w:hAnsiTheme="minorHAnsi"/>
          <w:sz w:val="22"/>
          <w:szCs w:val="22"/>
        </w:rPr>
        <w:t xml:space="preserve"> powierzchni stropodachu</w:t>
      </w:r>
    </w:p>
    <w:p w:rsidR="00343A74" w:rsidRPr="005440BA" w:rsidRDefault="005440BA" w:rsidP="005440BA">
      <w:pPr>
        <w:rPr>
          <w:rFonts w:asciiTheme="minorHAnsi" w:hAnsiTheme="minorHAnsi"/>
          <w:sz w:val="22"/>
          <w:szCs w:val="22"/>
        </w:rPr>
      </w:pPr>
      <w:r w:rsidRPr="005440BA">
        <w:rPr>
          <w:rFonts w:asciiTheme="minorHAnsi" w:hAnsiTheme="minorHAnsi"/>
          <w:sz w:val="22"/>
          <w:szCs w:val="22"/>
        </w:rPr>
        <w:t xml:space="preserve">· Zabezpieczenie pozostałych otworów blachą gr. 2mm, oraz dwoma warstwami papy </w:t>
      </w:r>
      <w:r w:rsidRPr="005440BA">
        <w:rPr>
          <w:rFonts w:asciiTheme="minorHAnsi" w:hAnsiTheme="minorHAnsi"/>
          <w:sz w:val="22"/>
          <w:szCs w:val="22"/>
        </w:rPr>
        <w:br/>
        <w:t>termozgrzewalnej.</w:t>
      </w:r>
    </w:p>
    <w:p w:rsidR="00343A74" w:rsidRPr="009C0FCD" w:rsidRDefault="00343A74" w:rsidP="000A3A9F">
      <w:pPr>
        <w:jc w:val="both"/>
        <w:rPr>
          <w:rFonts w:asciiTheme="minorHAnsi" w:hAnsiTheme="minorHAnsi"/>
          <w:sz w:val="22"/>
          <w:szCs w:val="22"/>
        </w:rPr>
      </w:pPr>
    </w:p>
    <w:p w:rsidR="009D7896" w:rsidRPr="009C0FCD" w:rsidRDefault="009D7896" w:rsidP="000A3A9F">
      <w:pPr>
        <w:jc w:val="both"/>
        <w:rPr>
          <w:rFonts w:asciiTheme="minorHAnsi" w:hAnsiTheme="minorHAnsi"/>
          <w:sz w:val="22"/>
          <w:szCs w:val="22"/>
          <w:u w:val="single"/>
        </w:rPr>
      </w:pPr>
      <w:r w:rsidRPr="009C0FCD">
        <w:rPr>
          <w:rFonts w:asciiTheme="minorHAnsi" w:hAnsiTheme="minorHAnsi"/>
          <w:sz w:val="22"/>
          <w:szCs w:val="22"/>
          <w:u w:val="single"/>
        </w:rPr>
        <w:t>ocieplenia stropodachu pełnego dobudówki</w:t>
      </w:r>
    </w:p>
    <w:p w:rsidR="00793BEC" w:rsidRPr="009C0FCD" w:rsidRDefault="00DD3D51" w:rsidP="000A3A9F">
      <w:pPr>
        <w:jc w:val="both"/>
        <w:rPr>
          <w:rFonts w:asciiTheme="minorHAnsi" w:hAnsiTheme="minorHAnsi"/>
          <w:sz w:val="22"/>
          <w:szCs w:val="22"/>
        </w:rPr>
      </w:pPr>
      <w:r w:rsidRPr="009C0FCD">
        <w:rPr>
          <w:rFonts w:asciiTheme="minorHAnsi" w:hAnsiTheme="minorHAnsi"/>
          <w:sz w:val="22"/>
          <w:szCs w:val="22"/>
        </w:rPr>
        <w:t xml:space="preserve">Zgodnie z zaleceniami „Audytu energetycznego” i wskazanym w nim optymalnym wariancie energetyczno-ekonomicznym przedsięwzięcia </w:t>
      </w:r>
      <w:proofErr w:type="spellStart"/>
      <w:r w:rsidRPr="009C0FCD">
        <w:rPr>
          <w:rFonts w:asciiTheme="minorHAnsi" w:hAnsiTheme="minorHAnsi"/>
          <w:sz w:val="22"/>
          <w:szCs w:val="22"/>
        </w:rPr>
        <w:t>termomodernizacyjnego</w:t>
      </w:r>
      <w:proofErr w:type="spellEnd"/>
      <w:r w:rsidRPr="009C0FCD">
        <w:rPr>
          <w:rFonts w:asciiTheme="minorHAnsi" w:hAnsiTheme="minorHAnsi"/>
          <w:sz w:val="22"/>
          <w:szCs w:val="22"/>
        </w:rPr>
        <w:t xml:space="preserve"> projektuje się </w:t>
      </w:r>
      <w:proofErr w:type="spellStart"/>
      <w:r w:rsidRPr="009C0FCD">
        <w:rPr>
          <w:rFonts w:asciiTheme="minorHAnsi" w:hAnsiTheme="minorHAnsi"/>
          <w:sz w:val="22"/>
          <w:szCs w:val="22"/>
        </w:rPr>
        <w:t>docieplenie</w:t>
      </w:r>
      <w:proofErr w:type="spellEnd"/>
      <w:r w:rsidRPr="009C0FCD">
        <w:rPr>
          <w:rFonts w:asciiTheme="minorHAnsi" w:hAnsiTheme="minorHAnsi"/>
          <w:sz w:val="22"/>
          <w:szCs w:val="22"/>
        </w:rPr>
        <w:t xml:space="preserve"> stropodachu </w:t>
      </w:r>
      <w:r w:rsidR="009C0FCD" w:rsidRPr="009C0FCD">
        <w:rPr>
          <w:rFonts w:asciiTheme="minorHAnsi" w:hAnsiTheme="minorHAnsi"/>
          <w:sz w:val="22"/>
          <w:szCs w:val="22"/>
        </w:rPr>
        <w:t xml:space="preserve">pełnego dobudówki sali </w:t>
      </w:r>
      <w:r w:rsidR="009C0FCD" w:rsidRPr="00FE651C">
        <w:rPr>
          <w:rFonts w:asciiTheme="minorHAnsi" w:hAnsiTheme="minorHAnsi"/>
          <w:sz w:val="22"/>
          <w:szCs w:val="22"/>
        </w:rPr>
        <w:t>gimnastycznej płytą</w:t>
      </w:r>
      <w:r w:rsidR="00FE651C" w:rsidRPr="00FE651C">
        <w:rPr>
          <w:rFonts w:asciiTheme="minorHAnsi" w:hAnsiTheme="minorHAnsi"/>
          <w:sz w:val="22"/>
          <w:szCs w:val="22"/>
        </w:rPr>
        <w:t xml:space="preserve"> </w:t>
      </w:r>
      <w:r w:rsidR="00FE651C" w:rsidRPr="00FE651C">
        <w:rPr>
          <w:rFonts w:asciiTheme="minorHAnsi" w:hAnsiTheme="minorHAnsi" w:cs="Arial"/>
          <w:bCs/>
          <w:color w:val="000000"/>
          <w:sz w:val="22"/>
          <w:szCs w:val="22"/>
        </w:rPr>
        <w:t>warstwową z okładzinami z papy</w:t>
      </w:r>
      <w:r w:rsidR="009C0FCD" w:rsidRPr="00FE651C">
        <w:rPr>
          <w:rFonts w:asciiTheme="minorHAnsi" w:hAnsiTheme="minorHAnsi"/>
          <w:sz w:val="22"/>
          <w:szCs w:val="22"/>
        </w:rPr>
        <w:t xml:space="preserve"> PW/20/1</w:t>
      </w:r>
      <w:r w:rsidR="00C214EE" w:rsidRPr="00FE651C">
        <w:rPr>
          <w:rFonts w:asciiTheme="minorHAnsi" w:hAnsiTheme="minorHAnsi"/>
          <w:sz w:val="22"/>
          <w:szCs w:val="22"/>
        </w:rPr>
        <w:t xml:space="preserve"> </w:t>
      </w:r>
      <w:r w:rsidR="00C214EE">
        <w:rPr>
          <w:rFonts w:asciiTheme="minorHAnsi" w:hAnsiTheme="minorHAnsi"/>
          <w:sz w:val="22"/>
          <w:szCs w:val="22"/>
        </w:rPr>
        <w:t xml:space="preserve">o grubości 26cm </w:t>
      </w:r>
      <w:r w:rsidR="009C0FCD" w:rsidRPr="009C0FCD">
        <w:rPr>
          <w:rFonts w:asciiTheme="minorHAnsi" w:hAnsiTheme="minorHAnsi"/>
          <w:sz w:val="22"/>
          <w:szCs w:val="22"/>
        </w:rPr>
        <w:t>z wypełnieniem ze styropianu EPS 100-040 DACH</w:t>
      </w:r>
      <w:r w:rsidR="009C0FCD">
        <w:rPr>
          <w:rFonts w:asciiTheme="minorHAnsi" w:hAnsiTheme="minorHAnsi"/>
          <w:sz w:val="22"/>
          <w:szCs w:val="22"/>
        </w:rPr>
        <w:t xml:space="preserve"> </w:t>
      </w:r>
      <w:r w:rsidR="009C0FCD" w:rsidRPr="00691EA3">
        <w:rPr>
          <w:rFonts w:asciiTheme="minorHAnsi" w:hAnsiTheme="minorHAnsi"/>
          <w:sz w:val="22"/>
          <w:szCs w:val="22"/>
        </w:rPr>
        <w:t>o współczynniku przewodzenia λ≤0,04</w:t>
      </w:r>
      <w:r w:rsidR="009C0FCD">
        <w:rPr>
          <w:rFonts w:asciiTheme="minorHAnsi" w:hAnsiTheme="minorHAnsi"/>
          <w:sz w:val="22"/>
          <w:szCs w:val="22"/>
        </w:rPr>
        <w:t>0</w:t>
      </w:r>
      <w:r w:rsidR="009C0FCD" w:rsidRPr="00691EA3">
        <w:rPr>
          <w:rFonts w:asciiTheme="minorHAnsi" w:hAnsiTheme="minorHAnsi"/>
          <w:sz w:val="22"/>
          <w:szCs w:val="22"/>
        </w:rPr>
        <w:t>W/(</w:t>
      </w:r>
      <w:proofErr w:type="spellStart"/>
      <w:r w:rsidR="009C0FCD" w:rsidRPr="00691EA3">
        <w:rPr>
          <w:rFonts w:asciiTheme="minorHAnsi" w:hAnsiTheme="minorHAnsi"/>
          <w:sz w:val="22"/>
          <w:szCs w:val="22"/>
        </w:rPr>
        <w:t>m*K</w:t>
      </w:r>
      <w:proofErr w:type="spellEnd"/>
      <w:r w:rsidR="009C0FCD" w:rsidRPr="00691EA3">
        <w:rPr>
          <w:rFonts w:asciiTheme="minorHAnsi" w:hAnsiTheme="minorHAnsi"/>
          <w:sz w:val="22"/>
          <w:szCs w:val="22"/>
        </w:rPr>
        <w:t>)</w:t>
      </w:r>
      <w:r w:rsidR="009C0FCD">
        <w:rPr>
          <w:rFonts w:asciiTheme="minorHAnsi" w:hAnsiTheme="minorHAnsi"/>
          <w:sz w:val="22"/>
          <w:szCs w:val="22"/>
        </w:rPr>
        <w:t>. U</w:t>
      </w:r>
      <w:r w:rsidR="009C0FCD" w:rsidRPr="009C0FCD">
        <w:rPr>
          <w:rFonts w:asciiTheme="minorHAnsi" w:hAnsiTheme="minorHAnsi"/>
          <w:sz w:val="22"/>
          <w:szCs w:val="22"/>
        </w:rPr>
        <w:t xml:space="preserve">łożone na deskowaniu pełnym lub płycie OSB.  Na ociepleniu położyć </w:t>
      </w:r>
      <w:r w:rsidR="00C214EE">
        <w:rPr>
          <w:rFonts w:asciiTheme="minorHAnsi" w:hAnsiTheme="minorHAnsi"/>
          <w:sz w:val="22"/>
          <w:szCs w:val="22"/>
        </w:rPr>
        <w:t>dwie warstwy</w:t>
      </w:r>
      <w:r w:rsidR="009C0FCD" w:rsidRPr="009C0FCD">
        <w:rPr>
          <w:rFonts w:asciiTheme="minorHAnsi" w:hAnsiTheme="minorHAnsi"/>
          <w:sz w:val="22"/>
          <w:szCs w:val="22"/>
        </w:rPr>
        <w:t xml:space="preserve"> papy wierzchniego krycia.  </w:t>
      </w:r>
    </w:p>
    <w:p w:rsidR="009C0FCD" w:rsidRPr="00691EA3" w:rsidRDefault="009C0FCD" w:rsidP="000A3A9F">
      <w:pPr>
        <w:jc w:val="both"/>
        <w:rPr>
          <w:rFonts w:asciiTheme="minorHAnsi" w:hAnsiTheme="minorHAnsi"/>
        </w:rPr>
      </w:pPr>
    </w:p>
    <w:p w:rsidR="009D7896" w:rsidRPr="00691EA3" w:rsidRDefault="00793BEC" w:rsidP="000A3A9F">
      <w:pPr>
        <w:jc w:val="both"/>
        <w:rPr>
          <w:rFonts w:asciiTheme="minorHAnsi" w:hAnsiTheme="minorHAnsi"/>
          <w:sz w:val="22"/>
          <w:szCs w:val="22"/>
          <w:u w:val="single"/>
        </w:rPr>
      </w:pPr>
      <w:r w:rsidRPr="00691EA3">
        <w:rPr>
          <w:rFonts w:asciiTheme="minorHAnsi" w:hAnsiTheme="minorHAnsi"/>
          <w:sz w:val="22"/>
          <w:szCs w:val="22"/>
          <w:u w:val="single"/>
        </w:rPr>
        <w:t>Ocieplenie stropu pod nieogrzewanym poddaszem budynku</w:t>
      </w:r>
    </w:p>
    <w:p w:rsidR="00793BEC" w:rsidRPr="00691EA3" w:rsidRDefault="00793BEC" w:rsidP="00793BEC">
      <w:pPr>
        <w:jc w:val="both"/>
        <w:rPr>
          <w:rFonts w:asciiTheme="minorHAnsi" w:hAnsiTheme="minorHAnsi"/>
          <w:sz w:val="22"/>
          <w:szCs w:val="22"/>
        </w:rPr>
      </w:pPr>
      <w:r w:rsidRPr="00691EA3">
        <w:rPr>
          <w:rFonts w:asciiTheme="minorHAnsi" w:hAnsiTheme="minorHAnsi"/>
          <w:sz w:val="22"/>
          <w:szCs w:val="22"/>
        </w:rPr>
        <w:t xml:space="preserve">Zaprojektowano </w:t>
      </w:r>
      <w:proofErr w:type="spellStart"/>
      <w:r w:rsidRPr="00691EA3">
        <w:rPr>
          <w:rFonts w:asciiTheme="minorHAnsi" w:hAnsiTheme="minorHAnsi"/>
          <w:sz w:val="22"/>
          <w:szCs w:val="22"/>
        </w:rPr>
        <w:t>docieplenie</w:t>
      </w:r>
      <w:proofErr w:type="spellEnd"/>
      <w:r w:rsidRPr="00691EA3">
        <w:rPr>
          <w:rFonts w:asciiTheme="minorHAnsi" w:hAnsiTheme="minorHAnsi"/>
          <w:sz w:val="22"/>
          <w:szCs w:val="22"/>
        </w:rPr>
        <w:t xml:space="preserve"> stropu pod poddaszem wełną mineralną o współczynniku przewodzenia λ≤0,04</w:t>
      </w:r>
      <w:r w:rsidR="00C214EE">
        <w:rPr>
          <w:rFonts w:asciiTheme="minorHAnsi" w:hAnsiTheme="minorHAnsi"/>
          <w:sz w:val="22"/>
          <w:szCs w:val="22"/>
        </w:rPr>
        <w:t>0</w:t>
      </w:r>
      <w:r w:rsidRPr="00691EA3">
        <w:rPr>
          <w:rFonts w:asciiTheme="minorHAnsi" w:hAnsiTheme="minorHAnsi"/>
          <w:sz w:val="22"/>
          <w:szCs w:val="22"/>
        </w:rPr>
        <w:t>W/(</w:t>
      </w:r>
      <w:proofErr w:type="spellStart"/>
      <w:r w:rsidRPr="00691EA3">
        <w:rPr>
          <w:rFonts w:asciiTheme="minorHAnsi" w:hAnsiTheme="minorHAnsi"/>
          <w:sz w:val="22"/>
          <w:szCs w:val="22"/>
        </w:rPr>
        <w:t>m*</w:t>
      </w:r>
      <w:r w:rsidR="00C214EE">
        <w:rPr>
          <w:rFonts w:asciiTheme="minorHAnsi" w:hAnsiTheme="minorHAnsi"/>
          <w:sz w:val="22"/>
          <w:szCs w:val="22"/>
        </w:rPr>
        <w:t>K</w:t>
      </w:r>
      <w:proofErr w:type="spellEnd"/>
      <w:r w:rsidR="00C214EE">
        <w:rPr>
          <w:rFonts w:asciiTheme="minorHAnsi" w:hAnsiTheme="minorHAnsi"/>
          <w:sz w:val="22"/>
          <w:szCs w:val="22"/>
        </w:rPr>
        <w:t xml:space="preserve">). </w:t>
      </w:r>
      <w:r w:rsidRPr="00691EA3">
        <w:rPr>
          <w:rFonts w:asciiTheme="minorHAnsi" w:hAnsiTheme="minorHAnsi"/>
          <w:sz w:val="22"/>
          <w:szCs w:val="22"/>
        </w:rPr>
        <w:t>Należy przeprowadzić oczyszczenie powierzchni stropu, usunięcie istniejącej podłogi z dese</w:t>
      </w:r>
      <w:r w:rsidR="00C214EE">
        <w:rPr>
          <w:rFonts w:asciiTheme="minorHAnsi" w:hAnsiTheme="minorHAnsi"/>
          <w:sz w:val="22"/>
          <w:szCs w:val="22"/>
        </w:rPr>
        <w:t>k oraz dotychczasowej izolacji cieplnej</w:t>
      </w:r>
      <w:r w:rsidRPr="00691EA3">
        <w:rPr>
          <w:rFonts w:asciiTheme="minorHAnsi" w:hAnsiTheme="minorHAnsi"/>
          <w:sz w:val="22"/>
          <w:szCs w:val="22"/>
        </w:rPr>
        <w:t>. Pozostawione elementy należy oczyścić, sprawdzić stan techniczny oraz zabezpieczyć do stopnia NRO. Od strony poddasza należy uło</w:t>
      </w:r>
      <w:r w:rsidR="003F41C9">
        <w:rPr>
          <w:rFonts w:asciiTheme="minorHAnsi" w:hAnsiTheme="minorHAnsi"/>
          <w:sz w:val="22"/>
          <w:szCs w:val="22"/>
        </w:rPr>
        <w:t xml:space="preserve">żyć izolację z wełny mineralnej o </w:t>
      </w:r>
      <w:r w:rsidRPr="00691EA3">
        <w:rPr>
          <w:rFonts w:asciiTheme="minorHAnsi" w:hAnsiTheme="minorHAnsi"/>
          <w:sz w:val="22"/>
          <w:szCs w:val="22"/>
        </w:rPr>
        <w:t xml:space="preserve">grubości 25 </w:t>
      </w:r>
      <w:proofErr w:type="spellStart"/>
      <w:r w:rsidRPr="00691EA3">
        <w:rPr>
          <w:rFonts w:asciiTheme="minorHAnsi" w:hAnsiTheme="minorHAnsi"/>
          <w:sz w:val="22"/>
          <w:szCs w:val="22"/>
        </w:rPr>
        <w:t>cm</w:t>
      </w:r>
      <w:proofErr w:type="spellEnd"/>
      <w:r w:rsidR="003F41C9">
        <w:rPr>
          <w:rFonts w:asciiTheme="minorHAnsi" w:hAnsiTheme="minorHAnsi"/>
          <w:sz w:val="22"/>
          <w:szCs w:val="22"/>
        </w:rPr>
        <w:t xml:space="preserve">. Następnie rozłożyć folię </w:t>
      </w:r>
      <w:proofErr w:type="spellStart"/>
      <w:r w:rsidR="003F41C9">
        <w:rPr>
          <w:rFonts w:asciiTheme="minorHAnsi" w:hAnsiTheme="minorHAnsi"/>
          <w:sz w:val="22"/>
          <w:szCs w:val="22"/>
        </w:rPr>
        <w:t>paroprzepuszczalną</w:t>
      </w:r>
      <w:proofErr w:type="spellEnd"/>
      <w:r w:rsidR="003F41C9">
        <w:rPr>
          <w:rFonts w:asciiTheme="minorHAnsi" w:hAnsiTheme="minorHAnsi"/>
          <w:sz w:val="22"/>
          <w:szCs w:val="22"/>
        </w:rPr>
        <w:t xml:space="preserve">. </w:t>
      </w:r>
      <w:r w:rsidRPr="00691EA3">
        <w:rPr>
          <w:rFonts w:asciiTheme="minorHAnsi" w:hAnsiTheme="minorHAnsi"/>
          <w:sz w:val="22"/>
          <w:szCs w:val="22"/>
        </w:rPr>
        <w:t xml:space="preserve"> W miejscach komunikacji technicznej na poddaszu nieużytkowym wykonać pokrycie stropu z desek o grubości 25 mm zabezpieczonych do stopnia NRO/na warstwie wełny mineralnej.</w:t>
      </w:r>
    </w:p>
    <w:p w:rsidR="00793BEC" w:rsidRPr="00691EA3" w:rsidRDefault="00793BEC" w:rsidP="000A3A9F">
      <w:pPr>
        <w:jc w:val="both"/>
        <w:rPr>
          <w:rFonts w:asciiTheme="minorHAnsi" w:hAnsiTheme="minorHAnsi"/>
          <w:sz w:val="22"/>
          <w:szCs w:val="22"/>
        </w:rPr>
      </w:pPr>
    </w:p>
    <w:p w:rsidR="00D976A4" w:rsidRPr="00691EA3" w:rsidRDefault="00D976A4" w:rsidP="000A3A9F">
      <w:pPr>
        <w:jc w:val="both"/>
        <w:rPr>
          <w:rFonts w:asciiTheme="minorHAnsi" w:hAnsiTheme="minorHAnsi"/>
          <w:b/>
          <w:color w:val="000000" w:themeColor="text1"/>
          <w:sz w:val="22"/>
          <w:szCs w:val="22"/>
          <w:u w:val="single"/>
        </w:rPr>
      </w:pPr>
      <w:r w:rsidRPr="00691EA3">
        <w:rPr>
          <w:rFonts w:asciiTheme="minorHAnsi" w:hAnsiTheme="minorHAnsi"/>
          <w:b/>
          <w:color w:val="000000" w:themeColor="text1"/>
          <w:sz w:val="22"/>
          <w:szCs w:val="22"/>
          <w:u w:val="single"/>
        </w:rPr>
        <w:t xml:space="preserve">Uwaga: </w:t>
      </w:r>
    </w:p>
    <w:p w:rsidR="00D976A4" w:rsidRPr="00691EA3" w:rsidRDefault="00D976A4" w:rsidP="000A3A9F">
      <w:pPr>
        <w:jc w:val="both"/>
        <w:rPr>
          <w:rFonts w:asciiTheme="minorHAnsi" w:hAnsiTheme="minorHAnsi"/>
          <w:b/>
          <w:color w:val="000000" w:themeColor="text1"/>
          <w:sz w:val="22"/>
          <w:szCs w:val="22"/>
        </w:rPr>
      </w:pPr>
      <w:r w:rsidRPr="00691EA3">
        <w:rPr>
          <w:rFonts w:asciiTheme="minorHAnsi" w:hAnsiTheme="minorHAnsi"/>
          <w:b/>
          <w:color w:val="000000" w:themeColor="text1"/>
          <w:sz w:val="22"/>
          <w:szCs w:val="22"/>
        </w:rPr>
        <w:t>Do łączenia płyt styropianowych nie należy używać klejów na rozpuszczalnikach organicznych. Styropian nie może się stykać z materiałami, takimi jak: papa smołowa, roztwór i lepik asfaltowy stosowane na zimno, oleje mineralne, benzyna, ropa itp. substancje.</w:t>
      </w:r>
    </w:p>
    <w:p w:rsidR="007D6DE6" w:rsidRPr="00691EA3" w:rsidRDefault="007D6DE6" w:rsidP="000A3A9F">
      <w:pPr>
        <w:pStyle w:val="Nagwek2"/>
        <w:numPr>
          <w:ilvl w:val="1"/>
          <w:numId w:val="1"/>
        </w:numPr>
        <w:tabs>
          <w:tab w:val="left" w:pos="993"/>
        </w:tabs>
        <w:jc w:val="both"/>
        <w:rPr>
          <w:rFonts w:asciiTheme="minorHAnsi" w:hAnsiTheme="minorHAnsi"/>
          <w:sz w:val="22"/>
          <w:szCs w:val="22"/>
        </w:rPr>
      </w:pPr>
      <w:bookmarkStart w:id="33" w:name="_Toc457459726"/>
      <w:bookmarkStart w:id="34" w:name="_Toc450889958"/>
      <w:bookmarkStart w:id="35" w:name="_Toc474142660"/>
      <w:r w:rsidRPr="00691EA3">
        <w:rPr>
          <w:rFonts w:asciiTheme="minorHAnsi" w:hAnsiTheme="minorHAnsi"/>
          <w:sz w:val="22"/>
          <w:szCs w:val="22"/>
        </w:rPr>
        <w:t>Wymagania dotyczące właściwości wyrobów budowlanych</w:t>
      </w:r>
      <w:bookmarkEnd w:id="33"/>
      <w:bookmarkEnd w:id="35"/>
    </w:p>
    <w:p w:rsidR="005440BA" w:rsidRPr="00EB78CF" w:rsidRDefault="005440BA" w:rsidP="005440BA">
      <w:pPr>
        <w:pStyle w:val="Bezodstpw"/>
        <w:spacing w:line="276" w:lineRule="auto"/>
        <w:jc w:val="both"/>
        <w:rPr>
          <w:sz w:val="20"/>
        </w:rPr>
      </w:pPr>
      <w:r w:rsidRPr="00EB78CF">
        <w:rPr>
          <w:sz w:val="20"/>
        </w:rPr>
        <w:t>Granulat z wełny mineralnej</w:t>
      </w:r>
    </w:p>
    <w:p w:rsidR="005440BA" w:rsidRPr="00EB78CF" w:rsidRDefault="005440BA" w:rsidP="005440BA">
      <w:pPr>
        <w:pStyle w:val="Bezodstpw"/>
        <w:numPr>
          <w:ilvl w:val="0"/>
          <w:numId w:val="3"/>
        </w:numPr>
        <w:spacing w:line="276" w:lineRule="auto"/>
        <w:jc w:val="both"/>
        <w:rPr>
          <w:sz w:val="20"/>
        </w:rPr>
      </w:pPr>
      <w:r w:rsidRPr="00EB78CF">
        <w:rPr>
          <w:sz w:val="20"/>
          <w:szCs w:val="20"/>
        </w:rPr>
        <w:t xml:space="preserve">współczynnik przewodzenia ciepła  </w:t>
      </w:r>
      <w:r w:rsidRPr="00EB78CF">
        <w:rPr>
          <w:rFonts w:ascii="Times New Roman" w:eastAsiaTheme="minorEastAsia" w:hAnsi="Times New Roman" w:cs="Times New Roman"/>
          <w:b/>
          <w:sz w:val="20"/>
          <w:lang w:eastAsia="pl-PL"/>
        </w:rPr>
        <w:t>λ</w:t>
      </w:r>
      <w:r w:rsidRPr="00EB78CF">
        <w:rPr>
          <w:b/>
          <w:sz w:val="20"/>
        </w:rPr>
        <w:t>≤0,040 W/</w:t>
      </w:r>
      <w:proofErr w:type="spellStart"/>
      <w:r w:rsidRPr="00EB78CF">
        <w:rPr>
          <w:b/>
          <w:sz w:val="20"/>
        </w:rPr>
        <w:t>mK</w:t>
      </w:r>
      <w:proofErr w:type="spellEnd"/>
    </w:p>
    <w:p w:rsidR="005440BA" w:rsidRPr="00EB78CF" w:rsidRDefault="005440BA" w:rsidP="005440BA">
      <w:pPr>
        <w:pStyle w:val="Bezodstpw"/>
        <w:numPr>
          <w:ilvl w:val="0"/>
          <w:numId w:val="44"/>
        </w:numPr>
        <w:spacing w:line="276" w:lineRule="auto"/>
        <w:jc w:val="both"/>
        <w:rPr>
          <w:sz w:val="20"/>
        </w:rPr>
      </w:pPr>
      <w:r w:rsidRPr="00EB78CF">
        <w:rPr>
          <w:sz w:val="20"/>
        </w:rPr>
        <w:t>Nasiąkliwość wodą przy całkowitym zanurzeniu &lt;2%</w:t>
      </w:r>
    </w:p>
    <w:p w:rsidR="005440BA" w:rsidRPr="00EB78CF" w:rsidRDefault="005440BA" w:rsidP="005440BA">
      <w:pPr>
        <w:pStyle w:val="Bezodstpw"/>
        <w:numPr>
          <w:ilvl w:val="0"/>
          <w:numId w:val="44"/>
        </w:numPr>
        <w:spacing w:line="276" w:lineRule="auto"/>
        <w:jc w:val="both"/>
        <w:rPr>
          <w:sz w:val="20"/>
        </w:rPr>
      </w:pPr>
      <w:r w:rsidRPr="00EB78CF">
        <w:rPr>
          <w:sz w:val="20"/>
        </w:rPr>
        <w:t>Współczynnik oporu dyfuzyjnego pary wodnej m=1,0</w:t>
      </w:r>
    </w:p>
    <w:p w:rsidR="005440BA" w:rsidRPr="00EB78CF" w:rsidRDefault="005440BA" w:rsidP="005440BA">
      <w:pPr>
        <w:pStyle w:val="Bezodstpw"/>
        <w:numPr>
          <w:ilvl w:val="0"/>
          <w:numId w:val="44"/>
        </w:numPr>
        <w:spacing w:line="276" w:lineRule="auto"/>
        <w:jc w:val="both"/>
        <w:rPr>
          <w:sz w:val="20"/>
        </w:rPr>
      </w:pPr>
      <w:r w:rsidRPr="00EB78CF">
        <w:rPr>
          <w:sz w:val="20"/>
        </w:rPr>
        <w:t>Klasa reakcji na ogień: wyrób niepalny, A1</w:t>
      </w:r>
    </w:p>
    <w:p w:rsidR="005440BA" w:rsidRPr="00EB78CF" w:rsidRDefault="005440BA" w:rsidP="005440BA">
      <w:pPr>
        <w:pStyle w:val="Bezodstpw"/>
        <w:numPr>
          <w:ilvl w:val="0"/>
          <w:numId w:val="44"/>
        </w:numPr>
        <w:spacing w:line="276" w:lineRule="auto"/>
        <w:jc w:val="both"/>
        <w:rPr>
          <w:sz w:val="20"/>
        </w:rPr>
      </w:pPr>
      <w:r w:rsidRPr="00EB78CF">
        <w:rPr>
          <w:sz w:val="20"/>
        </w:rPr>
        <w:t>Temperatura topnienia włókien &gt;1000</w:t>
      </w:r>
      <w:r w:rsidRPr="00EB78CF">
        <w:rPr>
          <w:sz w:val="20"/>
          <w:vertAlign w:val="superscript"/>
        </w:rPr>
        <w:t>o</w:t>
      </w:r>
      <w:r w:rsidRPr="00EB78CF">
        <w:rPr>
          <w:sz w:val="20"/>
        </w:rPr>
        <w:t>C</w:t>
      </w:r>
    </w:p>
    <w:p w:rsidR="00793BEC" w:rsidRPr="00691EA3" w:rsidRDefault="00793BEC" w:rsidP="00793BEC">
      <w:pPr>
        <w:jc w:val="both"/>
        <w:rPr>
          <w:rFonts w:asciiTheme="minorHAnsi" w:hAnsiTheme="minorHAnsi"/>
          <w:sz w:val="20"/>
          <w:szCs w:val="22"/>
        </w:rPr>
      </w:pPr>
      <w:r w:rsidRPr="00691EA3">
        <w:rPr>
          <w:rFonts w:asciiTheme="minorHAnsi" w:hAnsiTheme="minorHAnsi"/>
          <w:sz w:val="20"/>
          <w:szCs w:val="22"/>
        </w:rPr>
        <w:t>Wełna mineralna:</w:t>
      </w:r>
    </w:p>
    <w:p w:rsidR="00793BEC" w:rsidRPr="00691EA3" w:rsidRDefault="00793BEC" w:rsidP="00793BEC">
      <w:pPr>
        <w:pStyle w:val="Akapitzlist"/>
        <w:numPr>
          <w:ilvl w:val="0"/>
          <w:numId w:val="45"/>
        </w:numPr>
        <w:spacing w:after="200" w:line="276" w:lineRule="auto"/>
        <w:jc w:val="both"/>
        <w:rPr>
          <w:rFonts w:asciiTheme="minorHAnsi" w:hAnsiTheme="minorHAnsi"/>
          <w:sz w:val="20"/>
          <w:szCs w:val="22"/>
        </w:rPr>
      </w:pPr>
      <w:r w:rsidRPr="00691EA3">
        <w:rPr>
          <w:rFonts w:asciiTheme="minorHAnsi" w:hAnsiTheme="minorHAnsi"/>
          <w:sz w:val="20"/>
          <w:szCs w:val="22"/>
        </w:rPr>
        <w:t>współczynnik przewodzenia ciepła λ≤0,04</w:t>
      </w:r>
      <w:r w:rsidR="00EB78CF">
        <w:rPr>
          <w:rFonts w:asciiTheme="minorHAnsi" w:hAnsiTheme="minorHAnsi"/>
          <w:sz w:val="20"/>
          <w:szCs w:val="22"/>
        </w:rPr>
        <w:t>0</w:t>
      </w:r>
      <w:r w:rsidRPr="00691EA3">
        <w:rPr>
          <w:rFonts w:asciiTheme="minorHAnsi" w:hAnsiTheme="minorHAnsi"/>
          <w:sz w:val="20"/>
          <w:szCs w:val="22"/>
        </w:rPr>
        <w:t>W/</w:t>
      </w:r>
      <w:proofErr w:type="spellStart"/>
      <w:r w:rsidRPr="00691EA3">
        <w:rPr>
          <w:rFonts w:asciiTheme="minorHAnsi" w:hAnsiTheme="minorHAnsi"/>
          <w:sz w:val="20"/>
          <w:szCs w:val="22"/>
        </w:rPr>
        <w:t>mK</w:t>
      </w:r>
      <w:proofErr w:type="spellEnd"/>
    </w:p>
    <w:p w:rsidR="00793BEC" w:rsidRPr="00691EA3" w:rsidRDefault="00793BEC" w:rsidP="00793BEC">
      <w:pPr>
        <w:pStyle w:val="Akapitzlist"/>
        <w:numPr>
          <w:ilvl w:val="0"/>
          <w:numId w:val="45"/>
        </w:numPr>
        <w:spacing w:after="200" w:line="276" w:lineRule="auto"/>
        <w:rPr>
          <w:rFonts w:asciiTheme="minorHAnsi" w:hAnsiTheme="minorHAnsi"/>
          <w:sz w:val="20"/>
          <w:szCs w:val="22"/>
        </w:rPr>
      </w:pPr>
      <w:r w:rsidRPr="00691EA3">
        <w:rPr>
          <w:rFonts w:asciiTheme="minorHAnsi" w:hAnsiTheme="minorHAnsi"/>
          <w:sz w:val="20"/>
          <w:szCs w:val="22"/>
        </w:rPr>
        <w:t xml:space="preserve">klasa reakcji na </w:t>
      </w:r>
      <w:proofErr w:type="spellStart"/>
      <w:r w:rsidRPr="00691EA3">
        <w:rPr>
          <w:rFonts w:asciiTheme="minorHAnsi" w:hAnsiTheme="minorHAnsi"/>
          <w:sz w:val="20"/>
          <w:szCs w:val="22"/>
        </w:rPr>
        <w:t>ogien</w:t>
      </w:r>
      <w:proofErr w:type="spellEnd"/>
      <w:r w:rsidRPr="00691EA3">
        <w:rPr>
          <w:rFonts w:asciiTheme="minorHAnsi" w:hAnsiTheme="minorHAnsi"/>
          <w:sz w:val="20"/>
          <w:szCs w:val="22"/>
        </w:rPr>
        <w:t xml:space="preserve"> – A1 (niepalne) wg EN 13501-1,</w:t>
      </w:r>
    </w:p>
    <w:p w:rsidR="00793BEC" w:rsidRPr="00691EA3" w:rsidRDefault="00793BEC" w:rsidP="00793BEC">
      <w:pPr>
        <w:pStyle w:val="Akapitzlist"/>
        <w:numPr>
          <w:ilvl w:val="0"/>
          <w:numId w:val="45"/>
        </w:numPr>
        <w:spacing w:after="200" w:line="276" w:lineRule="auto"/>
        <w:rPr>
          <w:rFonts w:asciiTheme="minorHAnsi" w:hAnsiTheme="minorHAnsi"/>
          <w:sz w:val="20"/>
          <w:szCs w:val="22"/>
        </w:rPr>
      </w:pPr>
      <w:r w:rsidRPr="00691EA3">
        <w:rPr>
          <w:rFonts w:asciiTheme="minorHAnsi" w:hAnsiTheme="minorHAnsi"/>
          <w:sz w:val="20"/>
          <w:szCs w:val="22"/>
        </w:rPr>
        <w:t>PN-EN 13162:2002 pt. Wyroby do izolacji cieplnej w budownictwie. Wyroby z wełny mineralnej (MW) produkowane fabrycznie,</w:t>
      </w:r>
    </w:p>
    <w:p w:rsidR="00793BEC" w:rsidRPr="00691EA3" w:rsidRDefault="00793BEC" w:rsidP="00793BEC">
      <w:pPr>
        <w:pStyle w:val="Akapitzlist"/>
        <w:numPr>
          <w:ilvl w:val="0"/>
          <w:numId w:val="45"/>
        </w:numPr>
        <w:spacing w:after="200" w:line="276" w:lineRule="auto"/>
        <w:rPr>
          <w:rFonts w:asciiTheme="minorHAnsi" w:hAnsiTheme="minorHAnsi"/>
          <w:sz w:val="20"/>
          <w:szCs w:val="22"/>
        </w:rPr>
      </w:pPr>
      <w:r w:rsidRPr="00691EA3">
        <w:rPr>
          <w:rFonts w:asciiTheme="minorHAnsi" w:hAnsiTheme="minorHAnsi"/>
          <w:sz w:val="20"/>
          <w:szCs w:val="22"/>
        </w:rPr>
        <w:t>EN 13162 - wyroby z wełny mineralnej (MW),</w:t>
      </w:r>
    </w:p>
    <w:p w:rsidR="00793BEC" w:rsidRPr="00691EA3" w:rsidRDefault="00793BEC" w:rsidP="00793BEC">
      <w:pPr>
        <w:pStyle w:val="Akapitzlist"/>
        <w:numPr>
          <w:ilvl w:val="0"/>
          <w:numId w:val="45"/>
        </w:numPr>
        <w:spacing w:after="200" w:line="276" w:lineRule="auto"/>
        <w:rPr>
          <w:rFonts w:asciiTheme="minorHAnsi" w:hAnsiTheme="minorHAnsi"/>
          <w:sz w:val="20"/>
          <w:szCs w:val="22"/>
        </w:rPr>
      </w:pPr>
      <w:r w:rsidRPr="00691EA3">
        <w:rPr>
          <w:rFonts w:asciiTheme="minorHAnsi" w:hAnsiTheme="minorHAnsi"/>
          <w:sz w:val="20"/>
          <w:szCs w:val="22"/>
        </w:rPr>
        <w:t>wymagane dokumenty: aprobata techniczna i certyfikat bezpieczeństwa,</w:t>
      </w:r>
    </w:p>
    <w:p w:rsidR="00793BEC" w:rsidRPr="00691EA3" w:rsidRDefault="00793BEC" w:rsidP="00793BEC">
      <w:pPr>
        <w:pStyle w:val="Akapitzlist"/>
        <w:numPr>
          <w:ilvl w:val="0"/>
          <w:numId w:val="45"/>
        </w:numPr>
        <w:spacing w:after="200" w:line="276" w:lineRule="auto"/>
        <w:rPr>
          <w:rFonts w:asciiTheme="minorHAnsi" w:hAnsiTheme="minorHAnsi"/>
          <w:sz w:val="20"/>
          <w:szCs w:val="22"/>
        </w:rPr>
      </w:pPr>
      <w:r w:rsidRPr="00691EA3">
        <w:rPr>
          <w:rFonts w:asciiTheme="minorHAnsi" w:hAnsiTheme="minorHAnsi"/>
          <w:sz w:val="20"/>
          <w:szCs w:val="22"/>
        </w:rPr>
        <w:t>wilgotność sorpcyjna: max 7%,</w:t>
      </w:r>
    </w:p>
    <w:p w:rsidR="00793BEC" w:rsidRPr="00691EA3" w:rsidRDefault="00793BEC" w:rsidP="00793BEC">
      <w:pPr>
        <w:pStyle w:val="Akapitzlist"/>
        <w:numPr>
          <w:ilvl w:val="0"/>
          <w:numId w:val="45"/>
        </w:numPr>
        <w:spacing w:after="200" w:line="276" w:lineRule="auto"/>
        <w:rPr>
          <w:rFonts w:asciiTheme="minorHAnsi" w:hAnsiTheme="minorHAnsi"/>
          <w:sz w:val="20"/>
          <w:szCs w:val="22"/>
        </w:rPr>
      </w:pPr>
      <w:r w:rsidRPr="00691EA3">
        <w:rPr>
          <w:rFonts w:asciiTheme="minorHAnsi" w:hAnsiTheme="minorHAnsi"/>
          <w:sz w:val="20"/>
          <w:szCs w:val="22"/>
        </w:rPr>
        <w:t>gęstość 35kg/m</w:t>
      </w:r>
      <w:r w:rsidRPr="00691EA3">
        <w:rPr>
          <w:rFonts w:asciiTheme="minorHAnsi" w:hAnsiTheme="minorHAnsi"/>
          <w:sz w:val="20"/>
          <w:szCs w:val="22"/>
          <w:vertAlign w:val="superscript"/>
        </w:rPr>
        <w:t>3</w:t>
      </w:r>
      <w:r w:rsidRPr="00691EA3">
        <w:rPr>
          <w:rFonts w:asciiTheme="minorHAnsi" w:hAnsiTheme="minorHAnsi"/>
          <w:sz w:val="20"/>
          <w:szCs w:val="22"/>
        </w:rPr>
        <w:t>,</w:t>
      </w:r>
    </w:p>
    <w:p w:rsidR="00EB78CF" w:rsidRDefault="00EB78CF">
      <w:pPr>
        <w:rPr>
          <w:rFonts w:asciiTheme="minorHAnsi" w:eastAsiaTheme="minorHAnsi" w:hAnsiTheme="minorHAnsi" w:cstheme="minorBidi"/>
          <w:sz w:val="20"/>
          <w:szCs w:val="22"/>
          <w:lang w:eastAsia="en-US"/>
        </w:rPr>
      </w:pPr>
      <w:r>
        <w:rPr>
          <w:sz w:val="20"/>
        </w:rPr>
        <w:br w:type="page"/>
      </w:r>
    </w:p>
    <w:p w:rsidR="007D1F5B" w:rsidRPr="00691EA3" w:rsidRDefault="007D1F5B" w:rsidP="000A3A9F">
      <w:pPr>
        <w:pStyle w:val="Bezodstpw"/>
        <w:spacing w:line="276" w:lineRule="auto"/>
        <w:jc w:val="both"/>
        <w:rPr>
          <w:sz w:val="20"/>
        </w:rPr>
      </w:pPr>
      <w:r w:rsidRPr="00691EA3">
        <w:rPr>
          <w:sz w:val="20"/>
        </w:rPr>
        <w:lastRenderedPageBreak/>
        <w:t xml:space="preserve">Styropian </w:t>
      </w:r>
      <w:r w:rsidR="007120BC" w:rsidRPr="00691EA3">
        <w:rPr>
          <w:sz w:val="20"/>
        </w:rPr>
        <w:t>EPS 70-0</w:t>
      </w:r>
      <w:r w:rsidR="00C214EE">
        <w:rPr>
          <w:sz w:val="20"/>
        </w:rPr>
        <w:t>36</w:t>
      </w:r>
    </w:p>
    <w:p w:rsidR="007D1F5B" w:rsidRPr="00691EA3" w:rsidRDefault="007120BC" w:rsidP="000A3A9F">
      <w:pPr>
        <w:pStyle w:val="Bezodstpw"/>
        <w:numPr>
          <w:ilvl w:val="0"/>
          <w:numId w:val="3"/>
        </w:numPr>
        <w:spacing w:line="276" w:lineRule="auto"/>
        <w:jc w:val="both"/>
        <w:rPr>
          <w:sz w:val="20"/>
        </w:rPr>
      </w:pPr>
      <w:r w:rsidRPr="00691EA3">
        <w:rPr>
          <w:sz w:val="20"/>
        </w:rPr>
        <w:t xml:space="preserve">współczynnik przewodzenia ciepła  </w:t>
      </w:r>
      <w:r w:rsidR="007D1F5B" w:rsidRPr="00691EA3">
        <w:rPr>
          <w:rFonts w:eastAsiaTheme="minorEastAsia" w:cs="Times New Roman"/>
          <w:b/>
          <w:sz w:val="20"/>
          <w:lang w:eastAsia="pl-PL"/>
        </w:rPr>
        <w:t>λ</w:t>
      </w:r>
      <w:r w:rsidRPr="00691EA3">
        <w:rPr>
          <w:b/>
          <w:sz w:val="20"/>
        </w:rPr>
        <w:t>≤0,0</w:t>
      </w:r>
      <w:r w:rsidR="00C214EE">
        <w:rPr>
          <w:b/>
          <w:sz w:val="20"/>
        </w:rPr>
        <w:t>36</w:t>
      </w:r>
      <w:r w:rsidR="007D1F5B" w:rsidRPr="00691EA3">
        <w:rPr>
          <w:b/>
          <w:sz w:val="20"/>
        </w:rPr>
        <w:t>W/</w:t>
      </w:r>
      <w:proofErr w:type="spellStart"/>
      <w:r w:rsidR="007D1F5B" w:rsidRPr="00691EA3">
        <w:rPr>
          <w:b/>
          <w:sz w:val="20"/>
        </w:rPr>
        <w:t>mK</w:t>
      </w:r>
      <w:proofErr w:type="spellEnd"/>
    </w:p>
    <w:p w:rsidR="007D1F5B" w:rsidRPr="00691EA3" w:rsidRDefault="007D1F5B" w:rsidP="000A3A9F">
      <w:pPr>
        <w:pStyle w:val="Bezodstpw"/>
        <w:numPr>
          <w:ilvl w:val="0"/>
          <w:numId w:val="3"/>
        </w:numPr>
        <w:spacing w:line="276" w:lineRule="auto"/>
        <w:jc w:val="both"/>
        <w:rPr>
          <w:sz w:val="20"/>
        </w:rPr>
      </w:pPr>
      <w:r w:rsidRPr="00691EA3">
        <w:rPr>
          <w:sz w:val="20"/>
        </w:rPr>
        <w:t>klasa reakcji na ogień – T1 (niepalne)</w:t>
      </w:r>
    </w:p>
    <w:p w:rsidR="007D1F5B" w:rsidRPr="00691EA3" w:rsidRDefault="007D1F5B" w:rsidP="000A3A9F">
      <w:pPr>
        <w:pStyle w:val="Bezodstpw"/>
        <w:numPr>
          <w:ilvl w:val="0"/>
          <w:numId w:val="3"/>
        </w:numPr>
        <w:spacing w:line="276" w:lineRule="auto"/>
        <w:jc w:val="both"/>
        <w:rPr>
          <w:sz w:val="20"/>
        </w:rPr>
      </w:pPr>
      <w:r w:rsidRPr="00691EA3">
        <w:rPr>
          <w:sz w:val="20"/>
        </w:rPr>
        <w:t>naprężenia ściskające przy 10% odkształceniu względnym ≥100kPa</w:t>
      </w:r>
    </w:p>
    <w:p w:rsidR="007D1F5B" w:rsidRPr="00691EA3" w:rsidRDefault="007D1F5B" w:rsidP="000A3A9F">
      <w:pPr>
        <w:pStyle w:val="Bezodstpw"/>
        <w:numPr>
          <w:ilvl w:val="0"/>
          <w:numId w:val="3"/>
        </w:numPr>
        <w:spacing w:line="276" w:lineRule="auto"/>
        <w:jc w:val="both"/>
        <w:rPr>
          <w:sz w:val="20"/>
        </w:rPr>
      </w:pPr>
      <w:r w:rsidRPr="00691EA3">
        <w:rPr>
          <w:sz w:val="20"/>
        </w:rPr>
        <w:t>styropian zastosowany w płytach odporny na długotrwałe działanie temperatury +85</w:t>
      </w:r>
      <w:r w:rsidRPr="00691EA3">
        <w:rPr>
          <w:sz w:val="20"/>
          <w:vertAlign w:val="superscript"/>
        </w:rPr>
        <w:t>o</w:t>
      </w:r>
      <w:r w:rsidRPr="00691EA3">
        <w:rPr>
          <w:sz w:val="20"/>
        </w:rPr>
        <w:t>C i krótkotrwałe +110</w:t>
      </w:r>
      <w:r w:rsidRPr="00691EA3">
        <w:rPr>
          <w:sz w:val="20"/>
          <w:vertAlign w:val="superscript"/>
        </w:rPr>
        <w:t>o</w:t>
      </w:r>
      <w:r w:rsidRPr="00691EA3">
        <w:rPr>
          <w:sz w:val="20"/>
        </w:rPr>
        <w:t>C</w:t>
      </w:r>
    </w:p>
    <w:p w:rsidR="007D1F5B" w:rsidRPr="00691EA3" w:rsidRDefault="007D1F5B" w:rsidP="000A3A9F">
      <w:pPr>
        <w:pStyle w:val="Bezodstpw"/>
        <w:spacing w:line="276" w:lineRule="auto"/>
        <w:jc w:val="both"/>
        <w:rPr>
          <w:sz w:val="20"/>
        </w:rPr>
      </w:pPr>
      <w:r w:rsidRPr="00691EA3">
        <w:rPr>
          <w:sz w:val="20"/>
        </w:rPr>
        <w:t>Styropian XPS:</w:t>
      </w:r>
    </w:p>
    <w:p w:rsidR="007D1F5B" w:rsidRPr="00691EA3" w:rsidRDefault="007120BC" w:rsidP="000A3A9F">
      <w:pPr>
        <w:pStyle w:val="Bezodstpw"/>
        <w:numPr>
          <w:ilvl w:val="0"/>
          <w:numId w:val="3"/>
        </w:numPr>
        <w:spacing w:line="276" w:lineRule="auto"/>
        <w:jc w:val="both"/>
        <w:rPr>
          <w:sz w:val="20"/>
        </w:rPr>
      </w:pPr>
      <w:r w:rsidRPr="00691EA3">
        <w:rPr>
          <w:sz w:val="20"/>
        </w:rPr>
        <w:t xml:space="preserve">współczynnik przewodzenia ciepła  </w:t>
      </w:r>
      <w:r w:rsidR="007D1F5B" w:rsidRPr="00691EA3">
        <w:rPr>
          <w:rFonts w:eastAsiaTheme="minorEastAsia" w:cs="Times New Roman"/>
          <w:b/>
          <w:sz w:val="20"/>
          <w:lang w:eastAsia="pl-PL"/>
        </w:rPr>
        <w:t>λ</w:t>
      </w:r>
      <w:r w:rsidR="007D1F5B" w:rsidRPr="00691EA3">
        <w:rPr>
          <w:b/>
          <w:sz w:val="20"/>
        </w:rPr>
        <w:t>≤0,0</w:t>
      </w:r>
      <w:r w:rsidRPr="00691EA3">
        <w:rPr>
          <w:b/>
          <w:sz w:val="20"/>
        </w:rPr>
        <w:t>3</w:t>
      </w:r>
      <w:r w:rsidR="00C214EE">
        <w:rPr>
          <w:b/>
          <w:sz w:val="20"/>
        </w:rPr>
        <w:t>6</w:t>
      </w:r>
      <w:r w:rsidR="007D1F5B" w:rsidRPr="00691EA3">
        <w:rPr>
          <w:b/>
          <w:sz w:val="20"/>
        </w:rPr>
        <w:t xml:space="preserve"> W/</w:t>
      </w:r>
      <w:proofErr w:type="spellStart"/>
      <w:r w:rsidR="007D1F5B" w:rsidRPr="00691EA3">
        <w:rPr>
          <w:b/>
          <w:sz w:val="20"/>
        </w:rPr>
        <w:t>mK</w:t>
      </w:r>
      <w:proofErr w:type="spellEnd"/>
      <w:r w:rsidR="00872216" w:rsidRPr="00691EA3">
        <w:rPr>
          <w:b/>
          <w:sz w:val="20"/>
        </w:rPr>
        <w:t xml:space="preserve"> </w:t>
      </w:r>
    </w:p>
    <w:p w:rsidR="007D1F5B" w:rsidRPr="00691EA3" w:rsidRDefault="007D1F5B" w:rsidP="000A3A9F">
      <w:pPr>
        <w:pStyle w:val="Bezodstpw"/>
        <w:numPr>
          <w:ilvl w:val="0"/>
          <w:numId w:val="3"/>
        </w:numPr>
        <w:spacing w:line="276" w:lineRule="auto"/>
        <w:jc w:val="both"/>
        <w:rPr>
          <w:sz w:val="20"/>
        </w:rPr>
      </w:pPr>
      <w:r w:rsidRPr="00691EA3">
        <w:rPr>
          <w:sz w:val="20"/>
        </w:rPr>
        <w:t>klasa reakcji na ogień E</w:t>
      </w:r>
    </w:p>
    <w:p w:rsidR="007D1F5B" w:rsidRPr="00691EA3" w:rsidRDefault="007D1F5B" w:rsidP="000A3A9F">
      <w:pPr>
        <w:pStyle w:val="Bezodstpw"/>
        <w:numPr>
          <w:ilvl w:val="0"/>
          <w:numId w:val="3"/>
        </w:numPr>
        <w:spacing w:line="276" w:lineRule="auto"/>
        <w:jc w:val="both"/>
        <w:rPr>
          <w:sz w:val="20"/>
        </w:rPr>
      </w:pPr>
      <w:r w:rsidRPr="00691EA3">
        <w:rPr>
          <w:sz w:val="20"/>
        </w:rPr>
        <w:t>naprężenie ściskające przy 10% odkształceniu &gt; 100kPa</w:t>
      </w:r>
    </w:p>
    <w:p w:rsidR="007D1F5B" w:rsidRPr="00691EA3" w:rsidRDefault="007D1F5B" w:rsidP="000A3A9F">
      <w:pPr>
        <w:pStyle w:val="Bezodstpw"/>
        <w:numPr>
          <w:ilvl w:val="0"/>
          <w:numId w:val="3"/>
        </w:numPr>
        <w:spacing w:line="276" w:lineRule="auto"/>
        <w:jc w:val="both"/>
        <w:rPr>
          <w:sz w:val="20"/>
        </w:rPr>
      </w:pPr>
      <w:r w:rsidRPr="00691EA3">
        <w:rPr>
          <w:sz w:val="20"/>
        </w:rPr>
        <w:t>średnia osiągana nasiąkliwość woda przy długotrwałym zanurzeniu WL(T) ≤ 2%</w:t>
      </w:r>
    </w:p>
    <w:p w:rsidR="00496808" w:rsidRPr="00691EA3" w:rsidRDefault="007D1F5B" w:rsidP="000A3A9F">
      <w:pPr>
        <w:pStyle w:val="Bezodstpw"/>
        <w:numPr>
          <w:ilvl w:val="0"/>
          <w:numId w:val="3"/>
        </w:numPr>
        <w:spacing w:line="276" w:lineRule="auto"/>
        <w:jc w:val="both"/>
        <w:rPr>
          <w:sz w:val="20"/>
        </w:rPr>
      </w:pPr>
      <w:r w:rsidRPr="00691EA3">
        <w:rPr>
          <w:sz w:val="20"/>
        </w:rPr>
        <w:t>obciążenie użytkowe &lt; 30kN/m</w:t>
      </w:r>
      <w:r w:rsidRPr="00691EA3">
        <w:rPr>
          <w:sz w:val="20"/>
          <w:vertAlign w:val="superscript"/>
        </w:rPr>
        <w:t>2</w:t>
      </w:r>
    </w:p>
    <w:p w:rsidR="007120BC" w:rsidRPr="00691EA3" w:rsidRDefault="007120BC" w:rsidP="000A3A9F">
      <w:pPr>
        <w:pStyle w:val="Bezodstpw"/>
        <w:spacing w:line="276" w:lineRule="auto"/>
        <w:jc w:val="both"/>
        <w:rPr>
          <w:sz w:val="20"/>
        </w:rPr>
      </w:pPr>
      <w:r w:rsidRPr="00691EA3">
        <w:rPr>
          <w:rFonts w:cs="Arial"/>
          <w:bCs/>
          <w:color w:val="000000"/>
          <w:sz w:val="20"/>
        </w:rPr>
        <w:t xml:space="preserve">Płyta warstwowa z okładzinami </w:t>
      </w:r>
      <w:r w:rsidR="005440BA">
        <w:rPr>
          <w:rFonts w:cs="Arial"/>
          <w:bCs/>
          <w:color w:val="000000"/>
          <w:sz w:val="20"/>
        </w:rPr>
        <w:t>z papy EPS 100-040</w:t>
      </w:r>
      <w:r w:rsidRPr="00691EA3">
        <w:rPr>
          <w:rFonts w:cs="Arial"/>
          <w:bCs/>
          <w:color w:val="000000"/>
          <w:sz w:val="20"/>
        </w:rPr>
        <w:t xml:space="preserve"> DACH</w:t>
      </w:r>
      <w:r w:rsidRPr="00691EA3">
        <w:rPr>
          <w:sz w:val="20"/>
        </w:rPr>
        <w:t xml:space="preserve"> </w:t>
      </w:r>
    </w:p>
    <w:p w:rsidR="007120BC" w:rsidRPr="00691EA3" w:rsidRDefault="00107662" w:rsidP="000A3A9F">
      <w:pPr>
        <w:pStyle w:val="Bezodstpw"/>
        <w:numPr>
          <w:ilvl w:val="0"/>
          <w:numId w:val="43"/>
        </w:numPr>
        <w:spacing w:line="276" w:lineRule="auto"/>
        <w:jc w:val="both"/>
        <w:rPr>
          <w:sz w:val="20"/>
        </w:rPr>
      </w:pPr>
      <w:r w:rsidRPr="00691EA3">
        <w:rPr>
          <w:sz w:val="20"/>
        </w:rPr>
        <w:t xml:space="preserve">współczynnik przewodzenia ciepła </w:t>
      </w:r>
      <w:r w:rsidRPr="00691EA3">
        <w:rPr>
          <w:b/>
          <w:sz w:val="20"/>
        </w:rPr>
        <w:t>λ≤</w:t>
      </w:r>
      <w:r w:rsidR="005440BA">
        <w:rPr>
          <w:rFonts w:cs="Arial"/>
          <w:b/>
          <w:bCs/>
          <w:color w:val="000000"/>
          <w:sz w:val="20"/>
        </w:rPr>
        <w:t>0,040</w:t>
      </w:r>
      <w:r w:rsidR="007120BC" w:rsidRPr="00691EA3">
        <w:rPr>
          <w:rFonts w:cs="Arial"/>
          <w:b/>
          <w:bCs/>
          <w:color w:val="000000"/>
          <w:sz w:val="20"/>
        </w:rPr>
        <w:t xml:space="preserve"> </w:t>
      </w:r>
      <w:r w:rsidRPr="00691EA3">
        <w:rPr>
          <w:b/>
          <w:sz w:val="20"/>
        </w:rPr>
        <w:t>W/</w:t>
      </w:r>
      <w:proofErr w:type="spellStart"/>
      <w:r w:rsidRPr="00691EA3">
        <w:rPr>
          <w:b/>
          <w:sz w:val="20"/>
        </w:rPr>
        <w:t>mK</w:t>
      </w:r>
      <w:proofErr w:type="spellEnd"/>
    </w:p>
    <w:p w:rsidR="00107662" w:rsidRPr="00691EA3" w:rsidRDefault="00107662" w:rsidP="000A3A9F">
      <w:pPr>
        <w:pStyle w:val="Bezodstpw"/>
        <w:numPr>
          <w:ilvl w:val="0"/>
          <w:numId w:val="43"/>
        </w:numPr>
        <w:spacing w:line="276" w:lineRule="auto"/>
        <w:jc w:val="both"/>
        <w:rPr>
          <w:sz w:val="20"/>
        </w:rPr>
      </w:pPr>
      <w:r w:rsidRPr="00691EA3">
        <w:rPr>
          <w:sz w:val="20"/>
        </w:rPr>
        <w:t>klasa reakcji na ogień – T1 (niepalne)</w:t>
      </w:r>
    </w:p>
    <w:p w:rsidR="00107662" w:rsidRPr="00691EA3" w:rsidRDefault="00107662" w:rsidP="000A3A9F">
      <w:pPr>
        <w:pStyle w:val="Bezodstpw"/>
        <w:numPr>
          <w:ilvl w:val="0"/>
          <w:numId w:val="43"/>
        </w:numPr>
        <w:spacing w:line="276" w:lineRule="auto"/>
        <w:jc w:val="both"/>
        <w:rPr>
          <w:sz w:val="20"/>
        </w:rPr>
      </w:pPr>
      <w:r w:rsidRPr="00691EA3">
        <w:rPr>
          <w:sz w:val="20"/>
        </w:rPr>
        <w:t>masa 8kg na 1 m</w:t>
      </w:r>
      <w:r w:rsidRPr="00691EA3">
        <w:rPr>
          <w:sz w:val="20"/>
          <w:vertAlign w:val="superscript"/>
        </w:rPr>
        <w:t>2</w:t>
      </w:r>
    </w:p>
    <w:p w:rsidR="00107662" w:rsidRPr="00691EA3" w:rsidRDefault="00107662" w:rsidP="000A3A9F">
      <w:pPr>
        <w:pStyle w:val="Bezodstpw"/>
        <w:numPr>
          <w:ilvl w:val="0"/>
          <w:numId w:val="43"/>
        </w:numPr>
        <w:spacing w:line="276" w:lineRule="auto"/>
        <w:jc w:val="both"/>
        <w:rPr>
          <w:sz w:val="20"/>
        </w:rPr>
      </w:pPr>
      <w:r w:rsidRPr="00691EA3">
        <w:rPr>
          <w:sz w:val="20"/>
        </w:rPr>
        <w:t xml:space="preserve">wytrzymałość okładziny papowej na odrywanie 0,1 </w:t>
      </w:r>
      <w:proofErr w:type="spellStart"/>
      <w:r w:rsidRPr="00691EA3">
        <w:rPr>
          <w:sz w:val="20"/>
        </w:rPr>
        <w:t>Mpa</w:t>
      </w:r>
      <w:proofErr w:type="spellEnd"/>
    </w:p>
    <w:p w:rsidR="00107662" w:rsidRPr="00691EA3" w:rsidRDefault="00107662" w:rsidP="000A3A9F">
      <w:pPr>
        <w:pStyle w:val="Bezodstpw"/>
        <w:numPr>
          <w:ilvl w:val="0"/>
          <w:numId w:val="43"/>
        </w:numPr>
        <w:spacing w:line="276" w:lineRule="auto"/>
        <w:jc w:val="both"/>
        <w:rPr>
          <w:sz w:val="20"/>
        </w:rPr>
      </w:pPr>
      <w:r w:rsidRPr="00691EA3">
        <w:rPr>
          <w:sz w:val="20"/>
        </w:rPr>
        <w:t>wytrzymałość na zginanie 150kPa</w:t>
      </w:r>
    </w:p>
    <w:p w:rsidR="00496808" w:rsidRPr="00691EA3" w:rsidRDefault="00107662" w:rsidP="000A3A9F">
      <w:pPr>
        <w:pStyle w:val="Bezodstpw"/>
        <w:numPr>
          <w:ilvl w:val="0"/>
          <w:numId w:val="43"/>
        </w:numPr>
        <w:spacing w:line="276" w:lineRule="auto"/>
        <w:jc w:val="both"/>
        <w:rPr>
          <w:sz w:val="20"/>
        </w:rPr>
      </w:pPr>
      <w:r w:rsidRPr="00691EA3">
        <w:rPr>
          <w:sz w:val="20"/>
        </w:rPr>
        <w:t>styropian zastosowany w płytach odporny na długotrwałe działanie temperatury +85</w:t>
      </w:r>
      <w:r w:rsidRPr="00691EA3">
        <w:rPr>
          <w:sz w:val="20"/>
          <w:vertAlign w:val="superscript"/>
        </w:rPr>
        <w:t>o</w:t>
      </w:r>
      <w:r w:rsidRPr="00691EA3">
        <w:rPr>
          <w:sz w:val="20"/>
        </w:rPr>
        <w:t>C i krótkotrwałe +110</w:t>
      </w:r>
      <w:r w:rsidRPr="00691EA3">
        <w:rPr>
          <w:sz w:val="20"/>
          <w:vertAlign w:val="superscript"/>
        </w:rPr>
        <w:t>o</w:t>
      </w:r>
      <w:r w:rsidRPr="00691EA3">
        <w:rPr>
          <w:sz w:val="20"/>
        </w:rPr>
        <w:t>C</w:t>
      </w:r>
    </w:p>
    <w:tbl>
      <w:tblPr>
        <w:tblW w:w="9000" w:type="dxa"/>
        <w:tblCellSpacing w:w="0" w:type="dxa"/>
        <w:tblCellMar>
          <w:left w:w="0" w:type="dxa"/>
          <w:right w:w="0" w:type="dxa"/>
        </w:tblCellMar>
        <w:tblLook w:val="04A0"/>
      </w:tblPr>
      <w:tblGrid>
        <w:gridCol w:w="9000"/>
      </w:tblGrid>
      <w:tr w:rsidR="007D1F5B" w:rsidRPr="00691EA3" w:rsidTr="007B76FD">
        <w:trPr>
          <w:tblCellSpacing w:w="0" w:type="dxa"/>
        </w:trPr>
        <w:tc>
          <w:tcPr>
            <w:tcW w:w="9000" w:type="dxa"/>
            <w:hideMark/>
          </w:tcPr>
          <w:p w:rsidR="007D1F5B" w:rsidRPr="00691EA3" w:rsidRDefault="007D1F5B" w:rsidP="000A3A9F">
            <w:pPr>
              <w:jc w:val="both"/>
              <w:rPr>
                <w:rFonts w:asciiTheme="minorHAnsi" w:eastAsiaTheme="minorHAnsi" w:hAnsiTheme="minorHAnsi" w:cstheme="minorBidi"/>
                <w:sz w:val="20"/>
                <w:szCs w:val="22"/>
                <w:lang w:eastAsia="en-US"/>
              </w:rPr>
            </w:pPr>
            <w:bookmarkStart w:id="36" w:name="IZOHAN_IZOBUD_WK_plus"/>
            <w:proofErr w:type="spellStart"/>
            <w:r w:rsidRPr="00691EA3">
              <w:rPr>
                <w:rFonts w:asciiTheme="minorHAnsi" w:eastAsiaTheme="minorHAnsi" w:hAnsiTheme="minorHAnsi" w:cstheme="minorBidi"/>
                <w:sz w:val="20"/>
                <w:szCs w:val="22"/>
                <w:lang w:eastAsia="en-US"/>
              </w:rPr>
              <w:t>Hydroizolacja</w:t>
            </w:r>
            <w:proofErr w:type="spellEnd"/>
            <w:r w:rsidRPr="00691EA3">
              <w:rPr>
                <w:rFonts w:asciiTheme="minorHAnsi" w:eastAsiaTheme="minorHAnsi" w:hAnsiTheme="minorHAnsi" w:cstheme="minorBidi"/>
                <w:sz w:val="20"/>
                <w:szCs w:val="22"/>
                <w:lang w:eastAsia="en-US"/>
              </w:rPr>
              <w:t xml:space="preserve"> - elastyczna, dwuskładn</w:t>
            </w:r>
            <w:r w:rsidR="008E3DFF" w:rsidRPr="00691EA3">
              <w:rPr>
                <w:rFonts w:asciiTheme="minorHAnsi" w:eastAsiaTheme="minorHAnsi" w:hAnsiTheme="minorHAnsi" w:cstheme="minorBidi"/>
                <w:sz w:val="20"/>
                <w:szCs w:val="22"/>
                <w:lang w:eastAsia="en-US"/>
              </w:rPr>
              <w:t>ikowa izolacja przeciwwodna</w:t>
            </w:r>
            <w:r w:rsidRPr="00691EA3">
              <w:rPr>
                <w:rFonts w:asciiTheme="minorHAnsi" w:eastAsiaTheme="minorHAnsi" w:hAnsiTheme="minorHAnsi" w:cstheme="minorBidi"/>
                <w:sz w:val="20"/>
                <w:szCs w:val="22"/>
                <w:lang w:eastAsia="en-US"/>
              </w:rPr>
              <w:t>:</w:t>
            </w:r>
          </w:p>
          <w:p w:rsidR="007D1F5B" w:rsidRPr="00691EA3" w:rsidRDefault="007D1F5B" w:rsidP="000A3A9F">
            <w:pPr>
              <w:pStyle w:val="Bezodstpw"/>
              <w:numPr>
                <w:ilvl w:val="0"/>
                <w:numId w:val="3"/>
              </w:numPr>
              <w:spacing w:line="276" w:lineRule="auto"/>
              <w:jc w:val="both"/>
              <w:rPr>
                <w:sz w:val="20"/>
              </w:rPr>
            </w:pPr>
            <w:r w:rsidRPr="00691EA3">
              <w:rPr>
                <w:sz w:val="20"/>
              </w:rPr>
              <w:t xml:space="preserve">przyczepność powłoki do betonu: min 1,9 </w:t>
            </w:r>
            <w:proofErr w:type="spellStart"/>
            <w:r w:rsidRPr="00691EA3">
              <w:rPr>
                <w:sz w:val="20"/>
              </w:rPr>
              <w:t>MPa</w:t>
            </w:r>
            <w:proofErr w:type="spellEnd"/>
          </w:p>
          <w:p w:rsidR="007D1F5B" w:rsidRPr="00691EA3" w:rsidRDefault="007D1F5B" w:rsidP="000A3A9F">
            <w:pPr>
              <w:pStyle w:val="Bezodstpw"/>
              <w:numPr>
                <w:ilvl w:val="0"/>
                <w:numId w:val="3"/>
              </w:numPr>
              <w:spacing w:line="276" w:lineRule="auto"/>
              <w:jc w:val="both"/>
              <w:rPr>
                <w:sz w:val="20"/>
              </w:rPr>
            </w:pPr>
            <w:r w:rsidRPr="00691EA3">
              <w:rPr>
                <w:rFonts w:eastAsia="Times New Roman"/>
                <w:sz w:val="20"/>
              </w:rPr>
              <w:t>Wydłużenie względne przy max naprężeniu: minimum 90%</w:t>
            </w:r>
          </w:p>
          <w:p w:rsidR="007D1F5B" w:rsidRPr="00691EA3" w:rsidRDefault="007D1F5B" w:rsidP="000A3A9F">
            <w:pPr>
              <w:pStyle w:val="Bezodstpw"/>
              <w:numPr>
                <w:ilvl w:val="0"/>
                <w:numId w:val="3"/>
              </w:numPr>
              <w:spacing w:line="276" w:lineRule="auto"/>
              <w:jc w:val="both"/>
              <w:rPr>
                <w:sz w:val="20"/>
              </w:rPr>
            </w:pPr>
            <w:r w:rsidRPr="00691EA3">
              <w:rPr>
                <w:rFonts w:eastAsia="Times New Roman"/>
                <w:sz w:val="20"/>
              </w:rPr>
              <w:t>Siła zrywająca przy rozciąganiu: min. 100 N</w:t>
            </w:r>
          </w:p>
          <w:p w:rsidR="007D1F5B" w:rsidRPr="00691EA3" w:rsidRDefault="007D1F5B" w:rsidP="000A3A9F">
            <w:pPr>
              <w:pStyle w:val="Bezodstpw"/>
              <w:numPr>
                <w:ilvl w:val="0"/>
                <w:numId w:val="3"/>
              </w:numPr>
              <w:spacing w:line="276" w:lineRule="auto"/>
              <w:jc w:val="both"/>
              <w:rPr>
                <w:sz w:val="20"/>
              </w:rPr>
            </w:pPr>
            <w:r w:rsidRPr="00691EA3">
              <w:rPr>
                <w:rFonts w:eastAsia="Times New Roman"/>
                <w:sz w:val="20"/>
              </w:rPr>
              <w:t xml:space="preserve">Przyczepność powłoki przy działaniu wody o temperaturze +60°C: min 1,5 </w:t>
            </w:r>
            <w:proofErr w:type="spellStart"/>
            <w:r w:rsidRPr="00691EA3">
              <w:rPr>
                <w:rFonts w:eastAsia="Times New Roman"/>
                <w:sz w:val="20"/>
              </w:rPr>
              <w:t>MPa</w:t>
            </w:r>
            <w:proofErr w:type="spellEnd"/>
          </w:p>
          <w:p w:rsidR="007D1F5B" w:rsidRPr="00691EA3" w:rsidRDefault="007D1F5B" w:rsidP="000A3A9F">
            <w:pPr>
              <w:pStyle w:val="Bezodstpw"/>
              <w:numPr>
                <w:ilvl w:val="0"/>
                <w:numId w:val="3"/>
              </w:numPr>
              <w:spacing w:line="276" w:lineRule="auto"/>
              <w:jc w:val="both"/>
              <w:rPr>
                <w:sz w:val="20"/>
              </w:rPr>
            </w:pPr>
            <w:r w:rsidRPr="00691EA3">
              <w:rPr>
                <w:rFonts w:eastAsia="Times New Roman"/>
                <w:sz w:val="20"/>
              </w:rPr>
              <w:t xml:space="preserve">Przyczepność powłoki po cyklach zamrażania i odmrażania: min. 1,15 </w:t>
            </w:r>
            <w:proofErr w:type="spellStart"/>
            <w:r w:rsidRPr="00691EA3">
              <w:rPr>
                <w:rFonts w:eastAsia="Times New Roman"/>
                <w:sz w:val="20"/>
              </w:rPr>
              <w:t>MPa</w:t>
            </w:r>
            <w:proofErr w:type="spellEnd"/>
          </w:p>
          <w:p w:rsidR="007D1F5B" w:rsidRPr="00691EA3" w:rsidRDefault="007D1F5B" w:rsidP="000A3A9F">
            <w:pPr>
              <w:pStyle w:val="Bezodstpw"/>
              <w:numPr>
                <w:ilvl w:val="0"/>
                <w:numId w:val="3"/>
              </w:numPr>
              <w:spacing w:line="276" w:lineRule="auto"/>
              <w:jc w:val="both"/>
              <w:rPr>
                <w:sz w:val="20"/>
              </w:rPr>
            </w:pPr>
            <w:r w:rsidRPr="00691EA3">
              <w:rPr>
                <w:sz w:val="20"/>
              </w:rPr>
              <w:t xml:space="preserve">Odporność na wodę pod ciśnieniem: ≤ 0,7 </w:t>
            </w:r>
            <w:proofErr w:type="spellStart"/>
            <w:r w:rsidRPr="00691EA3">
              <w:rPr>
                <w:sz w:val="20"/>
              </w:rPr>
              <w:t>MPa</w:t>
            </w:r>
            <w:proofErr w:type="spellEnd"/>
          </w:p>
          <w:p w:rsidR="007D1F5B" w:rsidRPr="00691EA3" w:rsidRDefault="007D1F5B" w:rsidP="000A3A9F">
            <w:pPr>
              <w:pStyle w:val="Bezodstpw"/>
              <w:numPr>
                <w:ilvl w:val="0"/>
                <w:numId w:val="3"/>
              </w:numPr>
              <w:spacing w:line="276" w:lineRule="auto"/>
              <w:jc w:val="both"/>
              <w:rPr>
                <w:sz w:val="20"/>
              </w:rPr>
            </w:pPr>
            <w:r w:rsidRPr="00691EA3">
              <w:rPr>
                <w:sz w:val="20"/>
              </w:rPr>
              <w:t>wymagana ostateczna grubość warstwy po nałożeniu: min. 3mm</w:t>
            </w:r>
          </w:p>
        </w:tc>
      </w:tr>
    </w:tbl>
    <w:bookmarkEnd w:id="36"/>
    <w:p w:rsidR="007D1F5B" w:rsidRPr="00691EA3" w:rsidRDefault="007D1F5B" w:rsidP="000A3A9F">
      <w:pPr>
        <w:pStyle w:val="Akapitzlist"/>
        <w:ind w:hanging="720"/>
        <w:jc w:val="both"/>
        <w:rPr>
          <w:rFonts w:asciiTheme="minorHAnsi" w:hAnsiTheme="minorHAnsi"/>
          <w:sz w:val="20"/>
          <w:szCs w:val="22"/>
        </w:rPr>
      </w:pPr>
      <w:r w:rsidRPr="00691EA3">
        <w:rPr>
          <w:rFonts w:asciiTheme="minorHAnsi" w:hAnsiTheme="minorHAnsi"/>
          <w:sz w:val="20"/>
          <w:szCs w:val="22"/>
        </w:rPr>
        <w:t>Zaprawa klejowa:</w:t>
      </w:r>
    </w:p>
    <w:p w:rsidR="007D1F5B" w:rsidRPr="00691EA3" w:rsidRDefault="007D1F5B" w:rsidP="000A3A9F">
      <w:pPr>
        <w:pStyle w:val="Akapitzlist"/>
        <w:numPr>
          <w:ilvl w:val="0"/>
          <w:numId w:val="9"/>
        </w:numPr>
        <w:jc w:val="both"/>
        <w:rPr>
          <w:rFonts w:asciiTheme="minorHAnsi" w:hAnsiTheme="minorHAnsi"/>
          <w:sz w:val="20"/>
          <w:szCs w:val="22"/>
        </w:rPr>
      </w:pPr>
      <w:r w:rsidRPr="00691EA3">
        <w:rPr>
          <w:rFonts w:asciiTheme="minorHAnsi" w:hAnsiTheme="minorHAnsi"/>
          <w:sz w:val="20"/>
          <w:szCs w:val="22"/>
        </w:rPr>
        <w:t>sucha, jednorodna mieszanka koloru biało-kremowego bez zbryleń i zanieczyszczeń</w:t>
      </w:r>
    </w:p>
    <w:p w:rsidR="007D1F5B" w:rsidRPr="00691EA3" w:rsidRDefault="007D1F5B" w:rsidP="000A3A9F">
      <w:pPr>
        <w:pStyle w:val="Akapitzlist"/>
        <w:numPr>
          <w:ilvl w:val="0"/>
          <w:numId w:val="9"/>
        </w:numPr>
        <w:jc w:val="both"/>
        <w:rPr>
          <w:rFonts w:asciiTheme="minorHAnsi" w:hAnsiTheme="minorHAnsi"/>
          <w:sz w:val="20"/>
          <w:szCs w:val="22"/>
        </w:rPr>
      </w:pPr>
      <w:r w:rsidRPr="00691EA3">
        <w:rPr>
          <w:rFonts w:asciiTheme="minorHAnsi" w:hAnsiTheme="minorHAnsi"/>
          <w:sz w:val="20"/>
          <w:szCs w:val="22"/>
        </w:rPr>
        <w:t>mechanicznych,</w:t>
      </w:r>
    </w:p>
    <w:p w:rsidR="007D1F5B" w:rsidRPr="00691EA3" w:rsidRDefault="007D1F5B" w:rsidP="000A3A9F">
      <w:pPr>
        <w:pStyle w:val="Akapitzlist"/>
        <w:numPr>
          <w:ilvl w:val="0"/>
          <w:numId w:val="9"/>
        </w:numPr>
        <w:jc w:val="both"/>
        <w:rPr>
          <w:rFonts w:asciiTheme="minorHAnsi" w:hAnsiTheme="minorHAnsi"/>
          <w:sz w:val="20"/>
          <w:szCs w:val="22"/>
        </w:rPr>
      </w:pPr>
      <w:r w:rsidRPr="00691EA3">
        <w:rPr>
          <w:rFonts w:asciiTheme="minorHAnsi" w:hAnsiTheme="minorHAnsi"/>
          <w:sz w:val="20"/>
          <w:szCs w:val="22"/>
        </w:rPr>
        <w:t>plastyczność 15</w:t>
      </w:r>
      <w:r w:rsidRPr="00691EA3">
        <w:rPr>
          <w:rFonts w:asciiTheme="minorHAnsi" w:cs="Calibri"/>
          <w:sz w:val="20"/>
          <w:szCs w:val="22"/>
        </w:rPr>
        <w:t></w:t>
      </w:r>
      <w:r w:rsidRPr="00691EA3">
        <w:rPr>
          <w:rFonts w:asciiTheme="minorHAnsi" w:hAnsiTheme="minorHAnsi" w:cs="Calibri"/>
          <w:sz w:val="20"/>
          <w:szCs w:val="22"/>
        </w:rPr>
        <w:t>}2cm,</w:t>
      </w:r>
    </w:p>
    <w:p w:rsidR="007D1F5B" w:rsidRPr="00691EA3" w:rsidRDefault="007D1F5B" w:rsidP="000A3A9F">
      <w:pPr>
        <w:pStyle w:val="Akapitzlist"/>
        <w:numPr>
          <w:ilvl w:val="0"/>
          <w:numId w:val="9"/>
        </w:numPr>
        <w:jc w:val="both"/>
        <w:rPr>
          <w:rFonts w:asciiTheme="minorHAnsi" w:hAnsiTheme="minorHAnsi"/>
          <w:sz w:val="20"/>
          <w:szCs w:val="22"/>
        </w:rPr>
      </w:pPr>
      <w:r w:rsidRPr="00691EA3">
        <w:rPr>
          <w:rFonts w:asciiTheme="minorHAnsi" w:hAnsiTheme="minorHAnsi"/>
          <w:sz w:val="20"/>
          <w:szCs w:val="22"/>
        </w:rPr>
        <w:t>gęstość objętościowa po zarobieniu wodą 1,80g/cm3</w:t>
      </w:r>
      <w:r w:rsidRPr="00691EA3">
        <w:rPr>
          <w:rFonts w:asciiTheme="minorHAnsi" w:cs="Calibri"/>
          <w:sz w:val="20"/>
          <w:szCs w:val="22"/>
        </w:rPr>
        <w:t></w:t>
      </w:r>
      <w:r w:rsidRPr="00691EA3">
        <w:rPr>
          <w:rFonts w:asciiTheme="minorHAnsi" w:hAnsiTheme="minorHAnsi" w:cs="Calibri"/>
          <w:sz w:val="20"/>
          <w:szCs w:val="22"/>
        </w:rPr>
        <w:t>}5%,</w:t>
      </w:r>
    </w:p>
    <w:p w:rsidR="007D1F5B" w:rsidRPr="00691EA3" w:rsidRDefault="007D1F5B" w:rsidP="000A3A9F">
      <w:pPr>
        <w:pStyle w:val="Akapitzlist"/>
        <w:numPr>
          <w:ilvl w:val="0"/>
          <w:numId w:val="9"/>
        </w:numPr>
        <w:jc w:val="both"/>
        <w:rPr>
          <w:rFonts w:asciiTheme="minorHAnsi" w:hAnsiTheme="minorHAnsi"/>
          <w:sz w:val="20"/>
          <w:szCs w:val="22"/>
        </w:rPr>
      </w:pPr>
      <w:r w:rsidRPr="00691EA3">
        <w:rPr>
          <w:rFonts w:asciiTheme="minorHAnsi" w:hAnsiTheme="minorHAnsi"/>
          <w:sz w:val="20"/>
          <w:szCs w:val="22"/>
        </w:rPr>
        <w:t>odporny na powstawanie rys skurczowych w warstwie o grubości do 8mm,</w:t>
      </w:r>
    </w:p>
    <w:p w:rsidR="007D1F5B" w:rsidRPr="00691EA3" w:rsidRDefault="007D1F5B" w:rsidP="000A3A9F">
      <w:pPr>
        <w:pStyle w:val="Akapitzlist"/>
        <w:numPr>
          <w:ilvl w:val="0"/>
          <w:numId w:val="9"/>
        </w:numPr>
        <w:jc w:val="both"/>
        <w:rPr>
          <w:rFonts w:asciiTheme="minorHAnsi" w:hAnsiTheme="minorHAnsi"/>
          <w:sz w:val="20"/>
          <w:szCs w:val="22"/>
        </w:rPr>
      </w:pPr>
      <w:r w:rsidRPr="00691EA3">
        <w:rPr>
          <w:rFonts w:asciiTheme="minorHAnsi" w:hAnsiTheme="minorHAnsi"/>
          <w:sz w:val="20"/>
          <w:szCs w:val="22"/>
        </w:rPr>
        <w:t>przyczepność do betonu ≥0.50MPa (w stanie powietrzno-suchym),</w:t>
      </w:r>
    </w:p>
    <w:p w:rsidR="007D1F5B" w:rsidRPr="00691EA3" w:rsidRDefault="007D1F5B" w:rsidP="000A3A9F">
      <w:pPr>
        <w:pStyle w:val="Akapitzlist"/>
        <w:numPr>
          <w:ilvl w:val="0"/>
          <w:numId w:val="9"/>
        </w:numPr>
        <w:jc w:val="both"/>
        <w:rPr>
          <w:rFonts w:asciiTheme="minorHAnsi" w:hAnsiTheme="minorHAnsi"/>
          <w:sz w:val="20"/>
          <w:szCs w:val="22"/>
        </w:rPr>
      </w:pPr>
      <w:r w:rsidRPr="00691EA3">
        <w:rPr>
          <w:rFonts w:asciiTheme="minorHAnsi" w:hAnsiTheme="minorHAnsi"/>
          <w:sz w:val="20"/>
          <w:szCs w:val="22"/>
        </w:rPr>
        <w:t>przyczepność do styropianu ≥0,10MPa.</w:t>
      </w:r>
    </w:p>
    <w:p w:rsidR="007D1F5B" w:rsidRPr="00691EA3" w:rsidRDefault="007D1F5B" w:rsidP="000A3A9F">
      <w:pPr>
        <w:jc w:val="both"/>
        <w:rPr>
          <w:rFonts w:asciiTheme="minorHAnsi" w:hAnsiTheme="minorHAnsi"/>
          <w:sz w:val="20"/>
          <w:szCs w:val="22"/>
        </w:rPr>
      </w:pPr>
      <w:r w:rsidRPr="00691EA3">
        <w:rPr>
          <w:rFonts w:asciiTheme="minorHAnsi" w:hAnsiTheme="minorHAnsi"/>
          <w:sz w:val="20"/>
          <w:szCs w:val="22"/>
        </w:rPr>
        <w:t>Siatka z włókna szklanego:</w:t>
      </w:r>
    </w:p>
    <w:p w:rsidR="007D1F5B" w:rsidRPr="00691EA3" w:rsidRDefault="007D1F5B" w:rsidP="000A3A9F">
      <w:pPr>
        <w:pStyle w:val="Akapitzlist"/>
        <w:numPr>
          <w:ilvl w:val="0"/>
          <w:numId w:val="10"/>
        </w:numPr>
        <w:jc w:val="both"/>
        <w:rPr>
          <w:rFonts w:asciiTheme="minorHAnsi" w:hAnsiTheme="minorHAnsi"/>
          <w:sz w:val="20"/>
          <w:szCs w:val="22"/>
        </w:rPr>
      </w:pPr>
      <w:r w:rsidRPr="00691EA3">
        <w:rPr>
          <w:rFonts w:asciiTheme="minorHAnsi" w:hAnsiTheme="minorHAnsi"/>
          <w:sz w:val="20"/>
          <w:szCs w:val="22"/>
        </w:rPr>
        <w:t>zgodna z PN-92/P-05010,</w:t>
      </w:r>
    </w:p>
    <w:p w:rsidR="007D1F5B" w:rsidRPr="00691EA3" w:rsidRDefault="007D1F5B" w:rsidP="000A3A9F">
      <w:pPr>
        <w:pStyle w:val="Akapitzlist"/>
        <w:numPr>
          <w:ilvl w:val="0"/>
          <w:numId w:val="10"/>
        </w:numPr>
        <w:jc w:val="both"/>
        <w:rPr>
          <w:rFonts w:asciiTheme="minorHAnsi" w:hAnsiTheme="minorHAnsi"/>
          <w:sz w:val="20"/>
          <w:szCs w:val="22"/>
        </w:rPr>
      </w:pPr>
      <w:r w:rsidRPr="00691EA3">
        <w:rPr>
          <w:rFonts w:asciiTheme="minorHAnsi" w:hAnsiTheme="minorHAnsi"/>
          <w:sz w:val="20"/>
          <w:szCs w:val="22"/>
        </w:rPr>
        <w:t>szerokość tkaniny 100+2,0cm,</w:t>
      </w:r>
    </w:p>
    <w:p w:rsidR="007D1F5B" w:rsidRPr="00691EA3" w:rsidRDefault="007D1F5B" w:rsidP="000A3A9F">
      <w:pPr>
        <w:pStyle w:val="Akapitzlist"/>
        <w:numPr>
          <w:ilvl w:val="0"/>
          <w:numId w:val="10"/>
        </w:numPr>
        <w:jc w:val="both"/>
        <w:rPr>
          <w:rFonts w:asciiTheme="minorHAnsi" w:hAnsiTheme="minorHAnsi"/>
          <w:sz w:val="20"/>
          <w:szCs w:val="22"/>
        </w:rPr>
      </w:pPr>
      <w:r w:rsidRPr="00691EA3">
        <w:rPr>
          <w:rFonts w:asciiTheme="minorHAnsi" w:hAnsiTheme="minorHAnsi"/>
          <w:sz w:val="20"/>
          <w:szCs w:val="22"/>
        </w:rPr>
        <w:t>masa powierzchniowa ≥145g/m2</w:t>
      </w:r>
    </w:p>
    <w:p w:rsidR="007D1F5B" w:rsidRPr="00691EA3" w:rsidRDefault="007D1F5B" w:rsidP="000A3A9F">
      <w:pPr>
        <w:pStyle w:val="Akapitzlist"/>
        <w:numPr>
          <w:ilvl w:val="0"/>
          <w:numId w:val="10"/>
        </w:numPr>
        <w:jc w:val="both"/>
        <w:rPr>
          <w:rFonts w:asciiTheme="minorHAnsi" w:hAnsiTheme="minorHAnsi"/>
          <w:sz w:val="20"/>
          <w:szCs w:val="22"/>
        </w:rPr>
      </w:pPr>
      <w:r w:rsidRPr="00691EA3">
        <w:rPr>
          <w:rFonts w:asciiTheme="minorHAnsi" w:hAnsiTheme="minorHAnsi"/>
          <w:sz w:val="20"/>
          <w:szCs w:val="22"/>
        </w:rPr>
        <w:t>surowiec – przędza szklana,</w:t>
      </w:r>
    </w:p>
    <w:p w:rsidR="007D1F5B" w:rsidRPr="00691EA3" w:rsidRDefault="007D1F5B" w:rsidP="000A3A9F">
      <w:pPr>
        <w:pStyle w:val="Akapitzlist"/>
        <w:numPr>
          <w:ilvl w:val="0"/>
          <w:numId w:val="10"/>
        </w:numPr>
        <w:jc w:val="both"/>
        <w:rPr>
          <w:rFonts w:asciiTheme="minorHAnsi" w:hAnsiTheme="minorHAnsi"/>
          <w:sz w:val="20"/>
          <w:szCs w:val="22"/>
        </w:rPr>
      </w:pPr>
      <w:r w:rsidRPr="00691EA3">
        <w:rPr>
          <w:rFonts w:asciiTheme="minorHAnsi" w:hAnsiTheme="minorHAnsi"/>
          <w:sz w:val="20"/>
          <w:szCs w:val="22"/>
        </w:rPr>
        <w:t>ilość nici: osnowa 48</w:t>
      </w:r>
      <w:r w:rsidRPr="00691EA3">
        <w:rPr>
          <w:rFonts w:asciiTheme="minorHAnsi" w:cs="Calibri"/>
          <w:sz w:val="20"/>
          <w:szCs w:val="22"/>
        </w:rPr>
        <w:t></w:t>
      </w:r>
      <w:r w:rsidRPr="00691EA3">
        <w:rPr>
          <w:rFonts w:asciiTheme="minorHAnsi" w:hAnsiTheme="minorHAnsi" w:cs="Calibri"/>
          <w:sz w:val="20"/>
          <w:szCs w:val="22"/>
        </w:rPr>
        <w:t xml:space="preserve">}1 </w:t>
      </w:r>
      <w:proofErr w:type="spellStart"/>
      <w:r w:rsidRPr="00691EA3">
        <w:rPr>
          <w:rFonts w:asciiTheme="minorHAnsi" w:hAnsiTheme="minorHAnsi" w:cs="Calibri"/>
          <w:sz w:val="20"/>
          <w:szCs w:val="22"/>
        </w:rPr>
        <w:t>dm</w:t>
      </w:r>
      <w:proofErr w:type="spellEnd"/>
      <w:r w:rsidRPr="00691EA3">
        <w:rPr>
          <w:rFonts w:asciiTheme="minorHAnsi" w:hAnsiTheme="minorHAnsi" w:cs="Calibri"/>
          <w:sz w:val="20"/>
          <w:szCs w:val="22"/>
        </w:rPr>
        <w:t>, wątek 16</w:t>
      </w:r>
      <w:r w:rsidRPr="00691EA3">
        <w:rPr>
          <w:rFonts w:asciiTheme="minorHAnsi" w:cs="Calibri"/>
          <w:sz w:val="20"/>
          <w:szCs w:val="22"/>
        </w:rPr>
        <w:t></w:t>
      </w:r>
      <w:r w:rsidRPr="00691EA3">
        <w:rPr>
          <w:rFonts w:asciiTheme="minorHAnsi" w:hAnsiTheme="minorHAnsi" w:cs="Calibri"/>
          <w:sz w:val="20"/>
          <w:szCs w:val="22"/>
        </w:rPr>
        <w:t xml:space="preserve">}1 </w:t>
      </w:r>
      <w:proofErr w:type="spellStart"/>
      <w:r w:rsidRPr="00691EA3">
        <w:rPr>
          <w:rFonts w:asciiTheme="minorHAnsi" w:hAnsiTheme="minorHAnsi" w:cs="Calibri"/>
          <w:sz w:val="20"/>
          <w:szCs w:val="22"/>
        </w:rPr>
        <w:t>dm</w:t>
      </w:r>
      <w:proofErr w:type="spellEnd"/>
      <w:r w:rsidRPr="00691EA3">
        <w:rPr>
          <w:rFonts w:asciiTheme="minorHAnsi" w:hAnsiTheme="minorHAnsi" w:cs="Calibri"/>
          <w:sz w:val="20"/>
          <w:szCs w:val="22"/>
        </w:rPr>
        <w:t>,</w:t>
      </w:r>
    </w:p>
    <w:p w:rsidR="007D1F5B" w:rsidRPr="00691EA3" w:rsidRDefault="007D1F5B" w:rsidP="000A3A9F">
      <w:pPr>
        <w:pStyle w:val="Akapitzlist"/>
        <w:numPr>
          <w:ilvl w:val="0"/>
          <w:numId w:val="10"/>
        </w:numPr>
        <w:jc w:val="both"/>
        <w:rPr>
          <w:rFonts w:asciiTheme="minorHAnsi" w:hAnsiTheme="minorHAnsi"/>
          <w:sz w:val="20"/>
          <w:szCs w:val="22"/>
        </w:rPr>
      </w:pPr>
      <w:r w:rsidRPr="00691EA3">
        <w:rPr>
          <w:rFonts w:asciiTheme="minorHAnsi" w:hAnsiTheme="minorHAnsi"/>
          <w:sz w:val="20"/>
          <w:szCs w:val="22"/>
        </w:rPr>
        <w:t>siła zrywająca po niemniej (w stanie aklimatyzowanym): osnowa i wątek - ≥150daN/5cm,</w:t>
      </w:r>
    </w:p>
    <w:p w:rsidR="007D1F5B" w:rsidRPr="00691EA3" w:rsidRDefault="007D1F5B" w:rsidP="000A3A9F">
      <w:pPr>
        <w:pStyle w:val="Akapitzlist"/>
        <w:numPr>
          <w:ilvl w:val="0"/>
          <w:numId w:val="10"/>
        </w:numPr>
        <w:jc w:val="both"/>
        <w:rPr>
          <w:rFonts w:asciiTheme="minorHAnsi" w:hAnsiTheme="minorHAnsi"/>
          <w:sz w:val="20"/>
          <w:szCs w:val="22"/>
        </w:rPr>
      </w:pPr>
      <w:r w:rsidRPr="00691EA3">
        <w:rPr>
          <w:rFonts w:asciiTheme="minorHAnsi" w:hAnsiTheme="minorHAnsi"/>
          <w:sz w:val="20"/>
          <w:szCs w:val="22"/>
        </w:rPr>
        <w:t>wydłużenie przy zarwaniu nie więcej (w stanie aklimatyzowanym): osnowa i wątek ≤ 3,5%.</w:t>
      </w:r>
    </w:p>
    <w:p w:rsidR="007D1F5B" w:rsidRPr="00691EA3" w:rsidRDefault="007D1F5B" w:rsidP="000A3A9F">
      <w:pPr>
        <w:jc w:val="both"/>
        <w:rPr>
          <w:rFonts w:asciiTheme="minorHAnsi" w:hAnsiTheme="minorHAnsi"/>
          <w:sz w:val="20"/>
          <w:szCs w:val="22"/>
        </w:rPr>
      </w:pPr>
      <w:r w:rsidRPr="00691EA3">
        <w:rPr>
          <w:rFonts w:asciiTheme="minorHAnsi" w:hAnsiTheme="minorHAnsi"/>
          <w:sz w:val="20"/>
          <w:szCs w:val="22"/>
        </w:rPr>
        <w:t>Tynki zewnętrzne -  wyprawy tynkarskie: tynk silikonowy lub silikatowy:</w:t>
      </w:r>
    </w:p>
    <w:p w:rsidR="007D1F5B" w:rsidRPr="00691EA3" w:rsidRDefault="007D1F5B" w:rsidP="000A3A9F">
      <w:pPr>
        <w:pStyle w:val="Akapitzlist"/>
        <w:numPr>
          <w:ilvl w:val="0"/>
          <w:numId w:val="11"/>
        </w:numPr>
        <w:jc w:val="both"/>
        <w:rPr>
          <w:rFonts w:asciiTheme="minorHAnsi" w:hAnsiTheme="minorHAnsi"/>
          <w:sz w:val="20"/>
          <w:szCs w:val="22"/>
        </w:rPr>
      </w:pPr>
      <w:r w:rsidRPr="00691EA3">
        <w:rPr>
          <w:rFonts w:asciiTheme="minorHAnsi" w:hAnsiTheme="minorHAnsi"/>
          <w:sz w:val="20"/>
          <w:szCs w:val="22"/>
        </w:rPr>
        <w:t>na podkładzie zbrojonym siatką z tkaniny szklanej oraz wzmocnieniami narożników</w:t>
      </w:r>
    </w:p>
    <w:p w:rsidR="007D1F5B" w:rsidRPr="00691EA3" w:rsidRDefault="007D1F5B" w:rsidP="000A3A9F">
      <w:pPr>
        <w:pStyle w:val="Akapitzlist"/>
        <w:numPr>
          <w:ilvl w:val="0"/>
          <w:numId w:val="11"/>
        </w:numPr>
        <w:jc w:val="both"/>
        <w:rPr>
          <w:rFonts w:asciiTheme="minorHAnsi" w:hAnsiTheme="minorHAnsi"/>
          <w:sz w:val="20"/>
          <w:szCs w:val="22"/>
        </w:rPr>
      </w:pPr>
      <w:r w:rsidRPr="00691EA3">
        <w:rPr>
          <w:rFonts w:asciiTheme="minorHAnsi" w:hAnsiTheme="minorHAnsi"/>
          <w:sz w:val="20"/>
          <w:szCs w:val="22"/>
        </w:rPr>
        <w:t>profilami aluminiowymi z siatką z włókna szklanego,</w:t>
      </w:r>
    </w:p>
    <w:p w:rsidR="007D1F5B" w:rsidRPr="00691EA3" w:rsidRDefault="007D1F5B" w:rsidP="000A3A9F">
      <w:pPr>
        <w:pStyle w:val="Akapitzlist"/>
        <w:numPr>
          <w:ilvl w:val="0"/>
          <w:numId w:val="11"/>
        </w:numPr>
        <w:jc w:val="both"/>
        <w:rPr>
          <w:rFonts w:asciiTheme="minorHAnsi" w:hAnsiTheme="minorHAnsi"/>
          <w:sz w:val="20"/>
          <w:szCs w:val="22"/>
        </w:rPr>
      </w:pPr>
      <w:r w:rsidRPr="00691EA3">
        <w:rPr>
          <w:rFonts w:asciiTheme="minorHAnsi" w:hAnsiTheme="minorHAnsi"/>
          <w:sz w:val="20"/>
          <w:szCs w:val="22"/>
        </w:rPr>
        <w:t>średnioziarnisty, gr. 2.0mm,</w:t>
      </w:r>
    </w:p>
    <w:p w:rsidR="007D1F5B" w:rsidRPr="00691EA3" w:rsidRDefault="007D1F5B" w:rsidP="000A3A9F">
      <w:pPr>
        <w:pStyle w:val="Akapitzlist"/>
        <w:numPr>
          <w:ilvl w:val="0"/>
          <w:numId w:val="11"/>
        </w:numPr>
        <w:jc w:val="both"/>
        <w:rPr>
          <w:rFonts w:asciiTheme="minorHAnsi" w:hAnsiTheme="minorHAnsi"/>
          <w:sz w:val="20"/>
          <w:szCs w:val="22"/>
        </w:rPr>
      </w:pPr>
      <w:r w:rsidRPr="00691EA3">
        <w:rPr>
          <w:rFonts w:asciiTheme="minorHAnsi" w:hAnsiTheme="minorHAnsi"/>
          <w:sz w:val="20"/>
          <w:szCs w:val="22"/>
        </w:rPr>
        <w:t>wstępne schnięcie 4-6h, pełne schnięcie: ok. 12h,</w:t>
      </w:r>
    </w:p>
    <w:p w:rsidR="007D1F5B" w:rsidRPr="00691EA3" w:rsidRDefault="007D1F5B" w:rsidP="000A3A9F">
      <w:pPr>
        <w:pStyle w:val="Akapitzlist"/>
        <w:numPr>
          <w:ilvl w:val="0"/>
          <w:numId w:val="11"/>
        </w:numPr>
        <w:jc w:val="both"/>
        <w:rPr>
          <w:rFonts w:asciiTheme="minorHAnsi" w:hAnsiTheme="minorHAnsi"/>
          <w:sz w:val="20"/>
          <w:szCs w:val="22"/>
        </w:rPr>
      </w:pPr>
      <w:r w:rsidRPr="00691EA3">
        <w:rPr>
          <w:rFonts w:asciiTheme="minorHAnsi" w:hAnsiTheme="minorHAnsi"/>
          <w:sz w:val="20"/>
          <w:szCs w:val="22"/>
        </w:rPr>
        <w:t>o fakturze wg wytycznych inwestora,</w:t>
      </w:r>
    </w:p>
    <w:p w:rsidR="007D1F5B" w:rsidRPr="00691EA3" w:rsidRDefault="007D1F5B" w:rsidP="000A3A9F">
      <w:pPr>
        <w:pStyle w:val="Akapitzlist"/>
        <w:numPr>
          <w:ilvl w:val="0"/>
          <w:numId w:val="11"/>
        </w:numPr>
        <w:jc w:val="both"/>
        <w:rPr>
          <w:rFonts w:asciiTheme="minorHAnsi" w:hAnsiTheme="minorHAnsi"/>
          <w:sz w:val="20"/>
          <w:szCs w:val="22"/>
        </w:rPr>
      </w:pPr>
      <w:r w:rsidRPr="00691EA3">
        <w:rPr>
          <w:rFonts w:asciiTheme="minorHAnsi" w:hAnsiTheme="minorHAnsi"/>
          <w:sz w:val="20"/>
          <w:szCs w:val="22"/>
        </w:rPr>
        <w:t>wygląd zewnętrzny: ciekła jednorodna masa bez obcych wytrąceń,</w:t>
      </w:r>
    </w:p>
    <w:p w:rsidR="007D1F5B" w:rsidRPr="00691EA3" w:rsidRDefault="007D1F5B" w:rsidP="000A3A9F">
      <w:pPr>
        <w:pStyle w:val="Akapitzlist"/>
        <w:numPr>
          <w:ilvl w:val="0"/>
          <w:numId w:val="11"/>
        </w:numPr>
        <w:jc w:val="both"/>
        <w:rPr>
          <w:rFonts w:asciiTheme="minorHAnsi" w:hAnsiTheme="minorHAnsi"/>
          <w:sz w:val="20"/>
          <w:szCs w:val="22"/>
        </w:rPr>
      </w:pPr>
      <w:r w:rsidRPr="00691EA3">
        <w:rPr>
          <w:rFonts w:asciiTheme="minorHAnsi" w:hAnsiTheme="minorHAnsi"/>
          <w:sz w:val="20"/>
          <w:szCs w:val="22"/>
        </w:rPr>
        <w:t>odporny na występowanie rys skurczowych,</w:t>
      </w:r>
    </w:p>
    <w:p w:rsidR="007D1F5B" w:rsidRPr="00691EA3" w:rsidRDefault="007D1F5B" w:rsidP="000A3A9F">
      <w:pPr>
        <w:pStyle w:val="Akapitzlist"/>
        <w:numPr>
          <w:ilvl w:val="0"/>
          <w:numId w:val="11"/>
        </w:numPr>
        <w:jc w:val="both"/>
        <w:rPr>
          <w:rFonts w:asciiTheme="minorHAnsi" w:hAnsiTheme="minorHAnsi"/>
          <w:sz w:val="20"/>
          <w:szCs w:val="22"/>
        </w:rPr>
      </w:pPr>
      <w:r w:rsidRPr="00691EA3">
        <w:rPr>
          <w:rFonts w:asciiTheme="minorHAnsi" w:hAnsiTheme="minorHAnsi"/>
          <w:sz w:val="20"/>
          <w:szCs w:val="22"/>
        </w:rPr>
        <w:t>mrozoodporność,</w:t>
      </w:r>
    </w:p>
    <w:p w:rsidR="007D1F5B" w:rsidRPr="00691EA3" w:rsidRDefault="007D1F5B" w:rsidP="000A3A9F">
      <w:pPr>
        <w:pStyle w:val="Akapitzlist"/>
        <w:numPr>
          <w:ilvl w:val="0"/>
          <w:numId w:val="11"/>
        </w:numPr>
        <w:jc w:val="both"/>
        <w:rPr>
          <w:rFonts w:asciiTheme="minorHAnsi" w:hAnsiTheme="minorHAnsi"/>
          <w:sz w:val="20"/>
          <w:szCs w:val="22"/>
        </w:rPr>
      </w:pPr>
      <w:r w:rsidRPr="00691EA3">
        <w:rPr>
          <w:rFonts w:asciiTheme="minorHAnsi" w:hAnsiTheme="minorHAnsi"/>
          <w:sz w:val="20"/>
          <w:szCs w:val="22"/>
        </w:rPr>
        <w:t>odporność na starzenie,</w:t>
      </w:r>
    </w:p>
    <w:p w:rsidR="007D1F5B" w:rsidRPr="00691EA3" w:rsidRDefault="007D1F5B" w:rsidP="000A3A9F">
      <w:pPr>
        <w:pStyle w:val="Akapitzlist"/>
        <w:numPr>
          <w:ilvl w:val="0"/>
          <w:numId w:val="11"/>
        </w:numPr>
        <w:jc w:val="both"/>
        <w:rPr>
          <w:rFonts w:asciiTheme="minorHAnsi" w:hAnsiTheme="minorHAnsi"/>
          <w:sz w:val="20"/>
          <w:szCs w:val="22"/>
        </w:rPr>
      </w:pPr>
      <w:r w:rsidRPr="00691EA3">
        <w:rPr>
          <w:rFonts w:asciiTheme="minorHAnsi" w:hAnsiTheme="minorHAnsi" w:cs="Symbol"/>
          <w:sz w:val="20"/>
          <w:szCs w:val="22"/>
        </w:rPr>
        <w:lastRenderedPageBreak/>
        <w:t>n</w:t>
      </w:r>
      <w:r w:rsidRPr="00691EA3">
        <w:rPr>
          <w:rFonts w:asciiTheme="minorHAnsi" w:hAnsiTheme="minorHAnsi"/>
          <w:sz w:val="20"/>
          <w:szCs w:val="22"/>
        </w:rPr>
        <w:t xml:space="preserve">ierozprzestrzeniający ognia w układach </w:t>
      </w:r>
      <w:proofErr w:type="spellStart"/>
      <w:r w:rsidRPr="00691EA3">
        <w:rPr>
          <w:rFonts w:asciiTheme="minorHAnsi" w:hAnsiTheme="minorHAnsi"/>
          <w:sz w:val="20"/>
          <w:szCs w:val="22"/>
        </w:rPr>
        <w:t>ociepleniowych</w:t>
      </w:r>
      <w:proofErr w:type="spellEnd"/>
    </w:p>
    <w:p w:rsidR="00105D67" w:rsidRPr="00691EA3" w:rsidRDefault="00105D67" w:rsidP="000A3A9F">
      <w:pPr>
        <w:jc w:val="both"/>
        <w:rPr>
          <w:rFonts w:asciiTheme="minorHAnsi" w:hAnsiTheme="minorHAnsi"/>
          <w:color w:val="000000" w:themeColor="text1"/>
          <w:sz w:val="20"/>
          <w:szCs w:val="22"/>
        </w:rPr>
      </w:pPr>
      <w:r w:rsidRPr="00691EA3">
        <w:rPr>
          <w:rFonts w:asciiTheme="minorHAnsi" w:hAnsiTheme="minorHAnsi"/>
          <w:color w:val="000000" w:themeColor="text1"/>
          <w:sz w:val="20"/>
          <w:szCs w:val="22"/>
        </w:rPr>
        <w:t>Papa wierzchniego krycia:</w:t>
      </w:r>
    </w:p>
    <w:p w:rsidR="00105D67" w:rsidRPr="00691EA3" w:rsidRDefault="00105D67" w:rsidP="000A3A9F">
      <w:pPr>
        <w:pStyle w:val="Akapitzlist"/>
        <w:numPr>
          <w:ilvl w:val="0"/>
          <w:numId w:val="11"/>
        </w:numPr>
        <w:jc w:val="both"/>
        <w:rPr>
          <w:rFonts w:asciiTheme="minorHAnsi" w:hAnsiTheme="minorHAnsi"/>
          <w:color w:val="000000" w:themeColor="text1"/>
          <w:sz w:val="20"/>
          <w:szCs w:val="22"/>
        </w:rPr>
      </w:pPr>
      <w:r w:rsidRPr="00691EA3">
        <w:rPr>
          <w:rFonts w:asciiTheme="minorHAnsi" w:hAnsiTheme="minorHAnsi"/>
          <w:color w:val="000000" w:themeColor="text1"/>
          <w:sz w:val="20"/>
          <w:szCs w:val="22"/>
        </w:rPr>
        <w:t>reakcja na ogień: klasa E</w:t>
      </w:r>
    </w:p>
    <w:p w:rsidR="00105D67" w:rsidRPr="00691EA3" w:rsidRDefault="00105D67" w:rsidP="000A3A9F">
      <w:pPr>
        <w:pStyle w:val="Akapitzlist"/>
        <w:numPr>
          <w:ilvl w:val="0"/>
          <w:numId w:val="11"/>
        </w:numPr>
        <w:jc w:val="both"/>
        <w:rPr>
          <w:rFonts w:asciiTheme="minorHAnsi" w:hAnsiTheme="minorHAnsi"/>
          <w:color w:val="000000" w:themeColor="text1"/>
          <w:sz w:val="20"/>
          <w:szCs w:val="22"/>
        </w:rPr>
      </w:pPr>
      <w:r w:rsidRPr="00691EA3">
        <w:rPr>
          <w:rFonts w:asciiTheme="minorHAnsi" w:hAnsiTheme="minorHAnsi"/>
          <w:color w:val="000000" w:themeColor="text1"/>
          <w:sz w:val="20"/>
          <w:szCs w:val="22"/>
        </w:rPr>
        <w:t>rodzaj osnowy: welon szklany</w:t>
      </w:r>
    </w:p>
    <w:p w:rsidR="00105D67" w:rsidRPr="00691EA3" w:rsidRDefault="00105D67" w:rsidP="000A3A9F">
      <w:pPr>
        <w:pStyle w:val="Akapitzlist"/>
        <w:numPr>
          <w:ilvl w:val="0"/>
          <w:numId w:val="11"/>
        </w:numPr>
        <w:jc w:val="both"/>
        <w:rPr>
          <w:rFonts w:asciiTheme="minorHAnsi" w:hAnsiTheme="minorHAnsi"/>
          <w:color w:val="000000" w:themeColor="text1"/>
          <w:sz w:val="20"/>
          <w:szCs w:val="22"/>
        </w:rPr>
      </w:pPr>
      <w:r w:rsidRPr="00691EA3">
        <w:rPr>
          <w:rFonts w:asciiTheme="minorHAnsi" w:hAnsiTheme="minorHAnsi"/>
          <w:color w:val="000000" w:themeColor="text1"/>
          <w:sz w:val="20"/>
          <w:szCs w:val="22"/>
        </w:rPr>
        <w:t xml:space="preserve">Odporność na działanie ognia zewnętrznego: klasa FROOF </w:t>
      </w:r>
    </w:p>
    <w:p w:rsidR="00105D67" w:rsidRPr="00691EA3" w:rsidRDefault="00105D67" w:rsidP="000A3A9F">
      <w:pPr>
        <w:pStyle w:val="Akapitzlist"/>
        <w:numPr>
          <w:ilvl w:val="0"/>
          <w:numId w:val="11"/>
        </w:numPr>
        <w:jc w:val="both"/>
        <w:rPr>
          <w:rFonts w:asciiTheme="minorHAnsi" w:hAnsiTheme="minorHAnsi"/>
          <w:color w:val="000000" w:themeColor="text1"/>
          <w:sz w:val="20"/>
          <w:szCs w:val="22"/>
        </w:rPr>
      </w:pPr>
      <w:r w:rsidRPr="00691EA3">
        <w:rPr>
          <w:rFonts w:asciiTheme="minorHAnsi" w:hAnsiTheme="minorHAnsi"/>
          <w:color w:val="000000" w:themeColor="text1"/>
          <w:sz w:val="20"/>
          <w:szCs w:val="22"/>
        </w:rPr>
        <w:t>Maksymalna siła rozciągająca: wzdłuż - min. 1000N/50mm, w poprzek - min. 2000N/50mm</w:t>
      </w:r>
    </w:p>
    <w:p w:rsidR="00105D67" w:rsidRPr="00691EA3" w:rsidRDefault="00105D67" w:rsidP="000A3A9F">
      <w:pPr>
        <w:pStyle w:val="Akapitzlist"/>
        <w:numPr>
          <w:ilvl w:val="0"/>
          <w:numId w:val="11"/>
        </w:numPr>
        <w:jc w:val="both"/>
        <w:rPr>
          <w:rFonts w:asciiTheme="minorHAnsi" w:hAnsiTheme="minorHAnsi"/>
          <w:color w:val="000000" w:themeColor="text1"/>
          <w:sz w:val="20"/>
          <w:szCs w:val="22"/>
        </w:rPr>
      </w:pPr>
      <w:r w:rsidRPr="00691EA3">
        <w:rPr>
          <w:rFonts w:asciiTheme="minorHAnsi" w:hAnsiTheme="minorHAnsi"/>
          <w:color w:val="000000" w:themeColor="text1"/>
          <w:sz w:val="20"/>
          <w:szCs w:val="22"/>
        </w:rPr>
        <w:t>Wytrzymałość na rozdzieranie (gwoździem) - wzdłuż - min. 400N, w poprzek - min. 200N</w:t>
      </w:r>
    </w:p>
    <w:p w:rsidR="007D1F5B" w:rsidRPr="00691EA3" w:rsidRDefault="007D1F5B" w:rsidP="000A3A9F">
      <w:pPr>
        <w:pStyle w:val="Akapitzlist"/>
        <w:ind w:left="0"/>
        <w:jc w:val="both"/>
        <w:rPr>
          <w:rFonts w:asciiTheme="minorHAnsi" w:hAnsiTheme="minorHAnsi"/>
          <w:sz w:val="20"/>
          <w:szCs w:val="22"/>
        </w:rPr>
      </w:pPr>
      <w:r w:rsidRPr="00691EA3">
        <w:rPr>
          <w:rFonts w:asciiTheme="minorHAnsi" w:hAnsiTheme="minorHAnsi"/>
          <w:b/>
          <w:sz w:val="20"/>
          <w:szCs w:val="22"/>
          <w:u w:val="single"/>
        </w:rPr>
        <w:t>UWAGA!</w:t>
      </w:r>
    </w:p>
    <w:p w:rsidR="007D1F5B" w:rsidRPr="00691EA3" w:rsidRDefault="007D1F5B" w:rsidP="000A3A9F">
      <w:pPr>
        <w:pStyle w:val="Akapitzlist"/>
        <w:ind w:left="0"/>
        <w:jc w:val="both"/>
        <w:rPr>
          <w:rFonts w:asciiTheme="minorHAnsi" w:hAnsiTheme="minorHAnsi"/>
          <w:b/>
          <w:sz w:val="20"/>
          <w:szCs w:val="22"/>
          <w:u w:val="single"/>
        </w:rPr>
      </w:pPr>
      <w:r w:rsidRPr="00691EA3">
        <w:rPr>
          <w:rFonts w:asciiTheme="minorHAnsi" w:hAnsiTheme="minorHAnsi"/>
          <w:b/>
          <w:sz w:val="20"/>
          <w:szCs w:val="22"/>
          <w:u w:val="single"/>
        </w:rPr>
        <w:t>ZASTOSOWAĆ MATERIAŁY O PARAMETRACH RÓWNOWAŻNYCH LUB LEPSZYCH (NIE ZMIENIAJĄC PRZYJĘTEGO ROZWIĄZANIA PROJEKTOWEGO).</w:t>
      </w:r>
    </w:p>
    <w:p w:rsidR="007D1F5B" w:rsidRPr="00691EA3" w:rsidRDefault="007D6DE6" w:rsidP="000A3A9F">
      <w:pPr>
        <w:pStyle w:val="Nagwek2"/>
        <w:numPr>
          <w:ilvl w:val="1"/>
          <w:numId w:val="1"/>
        </w:numPr>
        <w:jc w:val="both"/>
        <w:rPr>
          <w:rFonts w:asciiTheme="minorHAnsi" w:hAnsiTheme="minorHAnsi"/>
          <w:sz w:val="22"/>
          <w:szCs w:val="22"/>
        </w:rPr>
      </w:pPr>
      <w:bookmarkStart w:id="37" w:name="_Toc474142661"/>
      <w:r w:rsidRPr="00691EA3">
        <w:rPr>
          <w:rFonts w:asciiTheme="minorHAnsi" w:hAnsiTheme="minorHAnsi"/>
          <w:sz w:val="22"/>
          <w:szCs w:val="22"/>
        </w:rPr>
        <w:t>Drobne elementy elewacyjne</w:t>
      </w:r>
      <w:bookmarkEnd w:id="37"/>
    </w:p>
    <w:p w:rsidR="007D1F5B" w:rsidRPr="00691EA3" w:rsidRDefault="007D1F5B" w:rsidP="000A3A9F">
      <w:pPr>
        <w:jc w:val="both"/>
        <w:rPr>
          <w:rFonts w:asciiTheme="minorHAnsi" w:hAnsiTheme="minorHAnsi"/>
          <w:sz w:val="22"/>
          <w:szCs w:val="22"/>
        </w:rPr>
      </w:pPr>
      <w:r w:rsidRPr="00691EA3">
        <w:rPr>
          <w:rFonts w:asciiTheme="minorHAnsi" w:hAnsiTheme="minorHAnsi"/>
          <w:sz w:val="22"/>
          <w:szCs w:val="22"/>
        </w:rPr>
        <w:t xml:space="preserve">Drobne elementy elewacyjne </w:t>
      </w:r>
      <w:r w:rsidR="007120BC" w:rsidRPr="00691EA3">
        <w:rPr>
          <w:rFonts w:asciiTheme="minorHAnsi" w:hAnsiTheme="minorHAnsi"/>
          <w:sz w:val="22"/>
          <w:szCs w:val="22"/>
        </w:rPr>
        <w:t xml:space="preserve">tj. tablice informacyjne, monitoring, itp. </w:t>
      </w:r>
      <w:r w:rsidRPr="00691EA3">
        <w:rPr>
          <w:rFonts w:asciiTheme="minorHAnsi" w:hAnsiTheme="minorHAnsi"/>
          <w:sz w:val="22"/>
          <w:szCs w:val="22"/>
        </w:rPr>
        <w:t>należy na czas robót zdemontować. Po zakończeniu prac należy je ponownie zamontować lub wymienić na nowe, wg wytycznych inwestora. Elementy w złym stanie technicznym wymienić.</w:t>
      </w:r>
    </w:p>
    <w:p w:rsidR="005260CB" w:rsidRPr="005260CB" w:rsidRDefault="007D6DE6" w:rsidP="005260CB">
      <w:pPr>
        <w:pStyle w:val="Nagwek2"/>
        <w:numPr>
          <w:ilvl w:val="1"/>
          <w:numId w:val="1"/>
        </w:numPr>
        <w:jc w:val="both"/>
        <w:rPr>
          <w:rFonts w:asciiTheme="minorHAnsi" w:hAnsiTheme="minorHAnsi"/>
          <w:sz w:val="22"/>
          <w:szCs w:val="22"/>
        </w:rPr>
      </w:pPr>
      <w:bookmarkStart w:id="38" w:name="_Toc474142662"/>
      <w:r w:rsidRPr="00691EA3">
        <w:rPr>
          <w:rFonts w:asciiTheme="minorHAnsi" w:hAnsiTheme="minorHAnsi"/>
          <w:sz w:val="22"/>
          <w:szCs w:val="22"/>
        </w:rPr>
        <w:t>Parapety zewnętrzne</w:t>
      </w:r>
      <w:r w:rsidR="005260CB">
        <w:rPr>
          <w:rFonts w:asciiTheme="minorHAnsi" w:hAnsiTheme="minorHAnsi"/>
          <w:sz w:val="22"/>
          <w:szCs w:val="22"/>
        </w:rPr>
        <w:t xml:space="preserve"> oraz wewnętrzne</w:t>
      </w:r>
      <w:bookmarkEnd w:id="38"/>
    </w:p>
    <w:p w:rsidR="007D1F5B" w:rsidRDefault="007D1F5B" w:rsidP="000A3A9F">
      <w:pPr>
        <w:jc w:val="both"/>
        <w:rPr>
          <w:rFonts w:asciiTheme="minorHAnsi" w:hAnsiTheme="minorHAnsi"/>
          <w:sz w:val="22"/>
          <w:szCs w:val="22"/>
        </w:rPr>
      </w:pPr>
      <w:r w:rsidRPr="00691EA3">
        <w:rPr>
          <w:rFonts w:asciiTheme="minorHAnsi" w:hAnsiTheme="minorHAnsi"/>
          <w:sz w:val="22"/>
          <w:szCs w:val="22"/>
        </w:rPr>
        <w:t>Wymianie podlegają parapety zewnętrzne. Należy zamontować nowe parapety z blachy stalowej ocynkowanej powlekanej o gr. min. 0,6mm., ze spadkiem na ze</w:t>
      </w:r>
      <w:r w:rsidR="005260CB">
        <w:rPr>
          <w:rFonts w:asciiTheme="minorHAnsi" w:hAnsiTheme="minorHAnsi"/>
          <w:sz w:val="22"/>
          <w:szCs w:val="22"/>
        </w:rPr>
        <w:t>wnątrz min. 15% w kolorze brązowym</w:t>
      </w:r>
      <w:r w:rsidRPr="00691EA3">
        <w:rPr>
          <w:rFonts w:asciiTheme="minorHAnsi" w:hAnsiTheme="minorHAnsi"/>
          <w:sz w:val="22"/>
          <w:szCs w:val="22"/>
        </w:rPr>
        <w:t xml:space="preserve">. Parapety powinny wystawać poza lico ściany, co najmniej 50 mm i powinny być wykonane w taki sposób, aby zabezpieczały elewacje przed zaciekami wody deszczowej. Pod nowymi parapetami, ułożyć warstwę styropianu grafitowego o gr. 3cm. Miejsca styku parapetów z tynkiem uszczelnić silikonem transparentnym lub bezbarwną masą uszczelniającą poliuretanową - zastosowany materiał uszczelniający musi być trwale elastyczny, odporny na działanie warunków atmosferycznych oraz degradację biologiczną i starzenie. </w:t>
      </w:r>
    </w:p>
    <w:p w:rsidR="00927D79" w:rsidRDefault="00927D79" w:rsidP="000A3A9F">
      <w:pPr>
        <w:jc w:val="both"/>
        <w:rPr>
          <w:rFonts w:asciiTheme="minorHAnsi" w:hAnsiTheme="minorHAnsi"/>
          <w:sz w:val="22"/>
          <w:szCs w:val="22"/>
        </w:rPr>
      </w:pPr>
    </w:p>
    <w:p w:rsidR="005260CB" w:rsidRPr="00691EA3" w:rsidRDefault="005260CB" w:rsidP="000A3A9F">
      <w:pPr>
        <w:jc w:val="both"/>
        <w:rPr>
          <w:rFonts w:asciiTheme="minorHAnsi" w:hAnsiTheme="minorHAnsi"/>
          <w:sz w:val="22"/>
          <w:szCs w:val="22"/>
        </w:rPr>
      </w:pPr>
      <w:r>
        <w:rPr>
          <w:rFonts w:asciiTheme="minorHAnsi" w:hAnsiTheme="minorHAnsi"/>
          <w:sz w:val="22"/>
          <w:szCs w:val="22"/>
        </w:rPr>
        <w:t>Parapety wewnętrzne przy wymienianych ok</w:t>
      </w:r>
      <w:r w:rsidR="00927D79">
        <w:rPr>
          <w:rFonts w:asciiTheme="minorHAnsi" w:hAnsiTheme="minorHAnsi"/>
          <w:sz w:val="22"/>
          <w:szCs w:val="22"/>
        </w:rPr>
        <w:t>nach</w:t>
      </w:r>
      <w:r>
        <w:rPr>
          <w:rFonts w:asciiTheme="minorHAnsi" w:hAnsiTheme="minorHAnsi"/>
          <w:sz w:val="22"/>
          <w:szCs w:val="22"/>
        </w:rPr>
        <w:t xml:space="preserve"> zaprojektowano jako parapety z PCV w kolorze białym. </w:t>
      </w:r>
      <w:r w:rsidR="00927D79" w:rsidRPr="00691EA3">
        <w:rPr>
          <w:rFonts w:asciiTheme="minorHAnsi" w:hAnsiTheme="minorHAnsi"/>
          <w:sz w:val="22"/>
          <w:szCs w:val="22"/>
        </w:rPr>
        <w:t xml:space="preserve">Parapety powinny wystawać poza lico ściany, co najmniej 50 </w:t>
      </w:r>
      <w:proofErr w:type="spellStart"/>
      <w:r w:rsidR="00927D79" w:rsidRPr="00691EA3">
        <w:rPr>
          <w:rFonts w:asciiTheme="minorHAnsi" w:hAnsiTheme="minorHAnsi"/>
          <w:sz w:val="22"/>
          <w:szCs w:val="22"/>
        </w:rPr>
        <w:t>mm</w:t>
      </w:r>
      <w:proofErr w:type="spellEnd"/>
      <w:r w:rsidR="00927D79">
        <w:rPr>
          <w:rFonts w:asciiTheme="minorHAnsi" w:hAnsiTheme="minorHAnsi"/>
          <w:sz w:val="22"/>
          <w:szCs w:val="22"/>
        </w:rPr>
        <w:t>. Szczeliny pomiędzy parapetami i oknem zamaskować profilami montażowo-wykończeniowymi z PCV.</w:t>
      </w:r>
    </w:p>
    <w:p w:rsidR="009708DE" w:rsidRPr="00691EA3" w:rsidRDefault="000B3F3A" w:rsidP="005260CB">
      <w:pPr>
        <w:pStyle w:val="Nagwek2"/>
        <w:numPr>
          <w:ilvl w:val="1"/>
          <w:numId w:val="1"/>
        </w:numPr>
        <w:ind w:left="709" w:hanging="349"/>
        <w:jc w:val="both"/>
        <w:rPr>
          <w:rFonts w:asciiTheme="minorHAnsi" w:hAnsiTheme="minorHAnsi"/>
          <w:sz w:val="22"/>
          <w:szCs w:val="22"/>
        </w:rPr>
      </w:pPr>
      <w:bookmarkStart w:id="39" w:name="_Toc474142663"/>
      <w:r w:rsidRPr="00691EA3">
        <w:rPr>
          <w:rFonts w:asciiTheme="minorHAnsi" w:hAnsiTheme="minorHAnsi"/>
          <w:sz w:val="22"/>
          <w:szCs w:val="22"/>
        </w:rPr>
        <w:t>Rynny , rury spustowe i opierzenie z blachy</w:t>
      </w:r>
      <w:bookmarkEnd w:id="39"/>
    </w:p>
    <w:p w:rsidR="001B624C" w:rsidRPr="00691EA3" w:rsidRDefault="000B3F3A" w:rsidP="000A3A9F">
      <w:pPr>
        <w:jc w:val="both"/>
        <w:rPr>
          <w:rFonts w:asciiTheme="minorHAnsi" w:hAnsiTheme="minorHAnsi"/>
          <w:sz w:val="22"/>
          <w:szCs w:val="22"/>
        </w:rPr>
      </w:pPr>
      <w:r w:rsidRPr="00691EA3">
        <w:rPr>
          <w:rFonts w:asciiTheme="minorHAnsi" w:hAnsiTheme="minorHAnsi"/>
          <w:sz w:val="22"/>
          <w:szCs w:val="22"/>
        </w:rPr>
        <w:t>Rynny, rury spustowe i czyszczaki należy wymienić</w:t>
      </w:r>
      <w:r w:rsidR="00571242" w:rsidRPr="00691EA3">
        <w:rPr>
          <w:rFonts w:asciiTheme="minorHAnsi" w:hAnsiTheme="minorHAnsi"/>
          <w:sz w:val="22"/>
          <w:szCs w:val="22"/>
        </w:rPr>
        <w:t xml:space="preserve"> na nowe</w:t>
      </w:r>
      <w:r w:rsidR="00E224C0" w:rsidRPr="00691EA3">
        <w:rPr>
          <w:rFonts w:asciiTheme="minorHAnsi" w:hAnsiTheme="minorHAnsi"/>
          <w:sz w:val="22"/>
          <w:szCs w:val="22"/>
        </w:rPr>
        <w:t xml:space="preserve">. Podczas robót </w:t>
      </w:r>
      <w:proofErr w:type="spellStart"/>
      <w:r w:rsidR="00E224C0" w:rsidRPr="00691EA3">
        <w:rPr>
          <w:rFonts w:asciiTheme="minorHAnsi" w:hAnsiTheme="minorHAnsi"/>
          <w:sz w:val="22"/>
          <w:szCs w:val="22"/>
        </w:rPr>
        <w:t>termo</w:t>
      </w:r>
      <w:r w:rsidRPr="00691EA3">
        <w:rPr>
          <w:rFonts w:asciiTheme="minorHAnsi" w:hAnsiTheme="minorHAnsi"/>
          <w:sz w:val="22"/>
          <w:szCs w:val="22"/>
        </w:rPr>
        <w:t>modernizacyjnych</w:t>
      </w:r>
      <w:proofErr w:type="spellEnd"/>
      <w:r w:rsidRPr="00691EA3">
        <w:rPr>
          <w:rFonts w:asciiTheme="minorHAnsi" w:hAnsiTheme="minorHAnsi"/>
          <w:sz w:val="22"/>
          <w:szCs w:val="22"/>
        </w:rPr>
        <w:t xml:space="preserve"> należy zdemontować wszystkie rynny, rury spustowe wraz z czyszczakami oraz opierzenie z blachy. Następnie po zakończeniu robót należy zamontować nowe rynny i rury spustowe o przekrojach zgodnych z istniejącymi. </w:t>
      </w:r>
    </w:p>
    <w:p w:rsidR="001B624C" w:rsidRPr="00691EA3" w:rsidRDefault="001B624C" w:rsidP="000A3A9F">
      <w:pPr>
        <w:jc w:val="both"/>
        <w:rPr>
          <w:rFonts w:asciiTheme="minorHAnsi" w:hAnsiTheme="minorHAnsi"/>
          <w:sz w:val="22"/>
          <w:szCs w:val="22"/>
        </w:rPr>
      </w:pPr>
    </w:p>
    <w:p w:rsidR="000B3F3A" w:rsidRPr="00691EA3" w:rsidRDefault="000B3F3A" w:rsidP="000A3A9F">
      <w:pPr>
        <w:jc w:val="both"/>
        <w:rPr>
          <w:rFonts w:asciiTheme="minorHAnsi" w:hAnsiTheme="minorHAnsi"/>
          <w:sz w:val="22"/>
          <w:szCs w:val="22"/>
        </w:rPr>
      </w:pPr>
      <w:r w:rsidRPr="00691EA3">
        <w:rPr>
          <w:rFonts w:asciiTheme="minorHAnsi" w:hAnsiTheme="minorHAnsi"/>
          <w:sz w:val="22"/>
          <w:szCs w:val="22"/>
        </w:rPr>
        <w:t>Rynny i rury spustowe wykonać jako</w:t>
      </w:r>
      <w:r w:rsidR="006106AD" w:rsidRPr="00691EA3">
        <w:rPr>
          <w:rFonts w:asciiTheme="minorHAnsi" w:hAnsiTheme="minorHAnsi"/>
          <w:sz w:val="22"/>
          <w:szCs w:val="22"/>
        </w:rPr>
        <w:t xml:space="preserve"> stalowe, ocynkowane, powlekane</w:t>
      </w:r>
      <w:r w:rsidRPr="00691EA3">
        <w:rPr>
          <w:rFonts w:asciiTheme="minorHAnsi" w:hAnsiTheme="minorHAnsi"/>
          <w:sz w:val="22"/>
          <w:szCs w:val="22"/>
        </w:rPr>
        <w:t>. Elementy obróbek blacharskich należy łączyć ze sobą za pomocą elastycznego kleju. Ze względu na zmianę szerokości ścian należy zamontować nowe haki do rynien i rur spustowych</w:t>
      </w:r>
      <w:r w:rsidR="005260CB">
        <w:rPr>
          <w:rFonts w:asciiTheme="minorHAnsi" w:hAnsiTheme="minorHAnsi"/>
          <w:sz w:val="22"/>
          <w:szCs w:val="22"/>
        </w:rPr>
        <w:t>.</w:t>
      </w:r>
    </w:p>
    <w:p w:rsidR="007D1F5B" w:rsidRPr="00691EA3" w:rsidRDefault="007D1F5B" w:rsidP="000A3A9F">
      <w:pPr>
        <w:pStyle w:val="Nagwek2"/>
        <w:numPr>
          <w:ilvl w:val="1"/>
          <w:numId w:val="1"/>
        </w:numPr>
        <w:jc w:val="both"/>
        <w:rPr>
          <w:rFonts w:asciiTheme="minorHAnsi" w:hAnsiTheme="minorHAnsi"/>
          <w:sz w:val="22"/>
          <w:szCs w:val="22"/>
        </w:rPr>
      </w:pPr>
      <w:bookmarkStart w:id="40" w:name="_Toc474142664"/>
      <w:r w:rsidRPr="00691EA3">
        <w:rPr>
          <w:rFonts w:asciiTheme="minorHAnsi" w:hAnsiTheme="minorHAnsi"/>
          <w:sz w:val="22"/>
          <w:szCs w:val="22"/>
        </w:rPr>
        <w:t>Oprawy oświetleniowe</w:t>
      </w:r>
      <w:bookmarkEnd w:id="40"/>
    </w:p>
    <w:bookmarkEnd w:id="34"/>
    <w:p w:rsidR="009708DE" w:rsidRPr="00691EA3" w:rsidRDefault="00C214EE" w:rsidP="000A3A9F">
      <w:pPr>
        <w:jc w:val="both"/>
        <w:rPr>
          <w:rFonts w:asciiTheme="minorHAnsi" w:hAnsiTheme="minorHAnsi"/>
          <w:sz w:val="22"/>
          <w:szCs w:val="22"/>
        </w:rPr>
      </w:pPr>
      <w:r>
        <w:rPr>
          <w:rFonts w:asciiTheme="minorHAnsi" w:hAnsiTheme="minorHAnsi"/>
          <w:sz w:val="22"/>
          <w:szCs w:val="22"/>
        </w:rPr>
        <w:t>Zaplanowano wymianę oświetlenia na</w:t>
      </w:r>
      <w:r w:rsidR="00813283">
        <w:rPr>
          <w:rFonts w:asciiTheme="minorHAnsi" w:hAnsiTheme="minorHAnsi"/>
          <w:sz w:val="22"/>
          <w:szCs w:val="22"/>
        </w:rPr>
        <w:t xml:space="preserve"> </w:t>
      </w:r>
      <w:r>
        <w:rPr>
          <w:rFonts w:asciiTheme="minorHAnsi" w:hAnsiTheme="minorHAnsi"/>
          <w:sz w:val="22"/>
          <w:szCs w:val="22"/>
        </w:rPr>
        <w:t>energooszczędne</w:t>
      </w:r>
      <w:r w:rsidR="007120BC" w:rsidRPr="00691EA3">
        <w:rPr>
          <w:rFonts w:asciiTheme="minorHAnsi" w:hAnsiTheme="minorHAnsi"/>
          <w:sz w:val="22"/>
          <w:szCs w:val="22"/>
        </w:rPr>
        <w:t>(wg odrębnego opracowania).</w:t>
      </w:r>
    </w:p>
    <w:p w:rsidR="00C214EE" w:rsidRDefault="00C214EE" w:rsidP="00C214EE">
      <w:pPr>
        <w:pStyle w:val="Nagwek2"/>
        <w:numPr>
          <w:ilvl w:val="1"/>
          <w:numId w:val="46"/>
        </w:numPr>
        <w:spacing w:line="276" w:lineRule="auto"/>
        <w:jc w:val="both"/>
        <w:rPr>
          <w:rFonts w:asciiTheme="minorHAnsi" w:hAnsiTheme="minorHAnsi"/>
        </w:rPr>
      </w:pPr>
      <w:bookmarkStart w:id="41" w:name="_Toc465079027"/>
      <w:bookmarkStart w:id="42" w:name="_Toc474142665"/>
      <w:r>
        <w:rPr>
          <w:rFonts w:asciiTheme="minorHAnsi" w:hAnsiTheme="minorHAnsi"/>
        </w:rPr>
        <w:t xml:space="preserve">Prace towarzyszące </w:t>
      </w:r>
      <w:r w:rsidR="002B5F95">
        <w:rPr>
          <w:rFonts w:asciiTheme="minorHAnsi" w:hAnsiTheme="minorHAnsi"/>
        </w:rPr>
        <w:t>wymianie</w:t>
      </w:r>
      <w:r>
        <w:rPr>
          <w:rFonts w:asciiTheme="minorHAnsi" w:hAnsiTheme="minorHAnsi"/>
        </w:rPr>
        <w:t xml:space="preserve"> </w:t>
      </w:r>
      <w:r w:rsidRPr="00677F20">
        <w:rPr>
          <w:rFonts w:asciiTheme="minorHAnsi" w:hAnsiTheme="minorHAnsi"/>
        </w:rPr>
        <w:t>instalacji C</w:t>
      </w:r>
      <w:r w:rsidR="002B5F95">
        <w:rPr>
          <w:rFonts w:asciiTheme="minorHAnsi" w:hAnsiTheme="minorHAnsi"/>
        </w:rPr>
        <w:t>O</w:t>
      </w:r>
      <w:bookmarkEnd w:id="41"/>
      <w:r w:rsidR="003A1476">
        <w:rPr>
          <w:rFonts w:asciiTheme="minorHAnsi" w:hAnsiTheme="minorHAnsi"/>
        </w:rPr>
        <w:t xml:space="preserve"> i CCWU</w:t>
      </w:r>
      <w:bookmarkEnd w:id="42"/>
    </w:p>
    <w:p w:rsidR="00C214EE" w:rsidRPr="00C214EE" w:rsidRDefault="00C214EE" w:rsidP="00C214EE">
      <w:pPr>
        <w:jc w:val="both"/>
        <w:rPr>
          <w:rFonts w:asciiTheme="minorHAnsi" w:hAnsiTheme="minorHAnsi"/>
          <w:sz w:val="22"/>
          <w:szCs w:val="22"/>
        </w:rPr>
      </w:pPr>
      <w:r w:rsidRPr="002B5F95">
        <w:rPr>
          <w:rFonts w:asciiTheme="minorHAnsi" w:hAnsiTheme="minorHAnsi"/>
          <w:sz w:val="22"/>
          <w:szCs w:val="22"/>
        </w:rPr>
        <w:t>Należy wymienić istniejącą instalację</w:t>
      </w:r>
      <w:r w:rsidR="003A1476">
        <w:rPr>
          <w:rFonts w:asciiTheme="minorHAnsi" w:hAnsiTheme="minorHAnsi"/>
          <w:sz w:val="22"/>
          <w:szCs w:val="22"/>
        </w:rPr>
        <w:t xml:space="preserve"> CO i CWU </w:t>
      </w:r>
      <w:r w:rsidRPr="00C214EE">
        <w:rPr>
          <w:rFonts w:asciiTheme="minorHAnsi" w:hAnsiTheme="minorHAnsi"/>
          <w:sz w:val="22"/>
          <w:szCs w:val="22"/>
        </w:rPr>
        <w:t xml:space="preserve">(wg odrębnego opracowania). Po wykonaniu prac ściany należy wyprawić, zagruntować i pomalować na kolor dobrany wg wytycznych inwestora na etapie projektu wykonawczego. Ściany pomalować  na całej powierzchni wykonanego wykończenia. </w:t>
      </w:r>
    </w:p>
    <w:p w:rsidR="007D1F5B" w:rsidRPr="00691EA3" w:rsidRDefault="007D1F5B" w:rsidP="000A3A9F">
      <w:pPr>
        <w:pStyle w:val="Nagwek2"/>
        <w:numPr>
          <w:ilvl w:val="1"/>
          <w:numId w:val="1"/>
        </w:numPr>
        <w:jc w:val="both"/>
        <w:rPr>
          <w:rFonts w:asciiTheme="minorHAnsi" w:hAnsiTheme="minorHAnsi"/>
          <w:sz w:val="22"/>
          <w:szCs w:val="22"/>
        </w:rPr>
      </w:pPr>
      <w:bookmarkStart w:id="43" w:name="_Toc474142666"/>
      <w:r w:rsidRPr="00691EA3">
        <w:rPr>
          <w:rFonts w:asciiTheme="minorHAnsi" w:hAnsiTheme="minorHAnsi"/>
          <w:sz w:val="22"/>
          <w:szCs w:val="22"/>
        </w:rPr>
        <w:t>Okablowanie</w:t>
      </w:r>
      <w:bookmarkEnd w:id="43"/>
    </w:p>
    <w:p w:rsidR="007D1F5B" w:rsidRPr="00691EA3" w:rsidRDefault="007D1F5B" w:rsidP="000A3A9F">
      <w:pPr>
        <w:jc w:val="both"/>
        <w:rPr>
          <w:rFonts w:asciiTheme="minorHAnsi" w:hAnsiTheme="minorHAnsi"/>
          <w:sz w:val="22"/>
          <w:szCs w:val="22"/>
        </w:rPr>
      </w:pPr>
      <w:r w:rsidRPr="00691EA3">
        <w:rPr>
          <w:rFonts w:asciiTheme="minorHAnsi" w:hAnsiTheme="minorHAnsi"/>
          <w:sz w:val="22"/>
          <w:szCs w:val="22"/>
        </w:rPr>
        <w:t xml:space="preserve">Istniejące okablowanie znajdujące się na elewacji prowadzić należy zdemontować i następnie zabezpieczyć rurami elektroinstalacyjnymi karbowanymi NRO - </w:t>
      </w:r>
      <w:proofErr w:type="spellStart"/>
      <w:r w:rsidRPr="00691EA3">
        <w:rPr>
          <w:rFonts w:asciiTheme="minorHAnsi" w:hAnsiTheme="minorHAnsi"/>
          <w:sz w:val="22"/>
          <w:szCs w:val="22"/>
        </w:rPr>
        <w:t>samogasnącymi</w:t>
      </w:r>
      <w:proofErr w:type="spellEnd"/>
      <w:r w:rsidRPr="00691EA3">
        <w:rPr>
          <w:rFonts w:asciiTheme="minorHAnsi" w:hAnsiTheme="minorHAnsi"/>
          <w:sz w:val="22"/>
          <w:szCs w:val="22"/>
        </w:rPr>
        <w:t xml:space="preserve"> (</w:t>
      </w:r>
      <w:proofErr w:type="spellStart"/>
      <w:r w:rsidRPr="00691EA3">
        <w:rPr>
          <w:rFonts w:asciiTheme="minorHAnsi" w:hAnsiTheme="minorHAnsi"/>
          <w:sz w:val="22"/>
          <w:szCs w:val="22"/>
        </w:rPr>
        <w:t>peszel</w:t>
      </w:r>
      <w:proofErr w:type="spellEnd"/>
      <w:r w:rsidRPr="00691EA3">
        <w:rPr>
          <w:rFonts w:asciiTheme="minorHAnsi" w:hAnsiTheme="minorHAnsi"/>
          <w:sz w:val="22"/>
          <w:szCs w:val="22"/>
        </w:rPr>
        <w:t xml:space="preserve"> PCV) mocowanymi do ściany budynku pod izolacja termiczną. Miejsca złączy kablowych umieścić należy w szczelnych puszkach rewizyjnych PCV lub ze stali nierdzewnej z wyprowadzonymi drzwiczkami rewizyjnymi w licu projektowanej powierzchni elewacji. Alternatywnie dopuszcza się prowadzenie okablowania na powierzchni elewacji budynku stosując systemowe uchwyty montażowe. oraz </w:t>
      </w:r>
      <w:r w:rsidRPr="00691EA3">
        <w:rPr>
          <w:rFonts w:asciiTheme="minorHAnsi" w:hAnsiTheme="minorHAnsi"/>
          <w:sz w:val="22"/>
          <w:szCs w:val="22"/>
        </w:rPr>
        <w:lastRenderedPageBreak/>
        <w:t>zabezpieczając złącza szczelnymi puszkami rewizyjnymi. Wybór rozwiązania uzgodnić z inwestorem.</w:t>
      </w:r>
    </w:p>
    <w:p w:rsidR="002251DB" w:rsidRPr="00691EA3" w:rsidRDefault="002251DB" w:rsidP="000A3A9F">
      <w:pPr>
        <w:pStyle w:val="Nagwek2"/>
        <w:numPr>
          <w:ilvl w:val="1"/>
          <w:numId w:val="1"/>
        </w:numPr>
        <w:ind w:left="426" w:firstLine="0"/>
        <w:jc w:val="both"/>
        <w:rPr>
          <w:rFonts w:asciiTheme="minorHAnsi" w:hAnsiTheme="minorHAnsi"/>
          <w:sz w:val="22"/>
          <w:szCs w:val="22"/>
        </w:rPr>
      </w:pPr>
      <w:bookmarkStart w:id="44" w:name="_Toc458495951"/>
      <w:bookmarkStart w:id="45" w:name="_Toc458588756"/>
      <w:bookmarkStart w:id="46" w:name="_Toc424115325"/>
      <w:bookmarkStart w:id="47" w:name="_Toc443638336"/>
      <w:bookmarkStart w:id="48" w:name="_Toc474142667"/>
      <w:r w:rsidRPr="00691EA3">
        <w:rPr>
          <w:rFonts w:asciiTheme="minorHAnsi" w:hAnsiTheme="minorHAnsi"/>
          <w:sz w:val="22"/>
          <w:szCs w:val="22"/>
        </w:rPr>
        <w:t>Wykończenie wewnętrzne</w:t>
      </w:r>
      <w:bookmarkEnd w:id="44"/>
      <w:bookmarkEnd w:id="45"/>
      <w:bookmarkEnd w:id="48"/>
      <w:r w:rsidRPr="00691EA3">
        <w:rPr>
          <w:rFonts w:asciiTheme="minorHAnsi" w:hAnsiTheme="minorHAnsi"/>
          <w:sz w:val="22"/>
          <w:szCs w:val="22"/>
        </w:rPr>
        <w:t xml:space="preserve"> </w:t>
      </w:r>
    </w:p>
    <w:p w:rsidR="002251DB" w:rsidRPr="00691EA3" w:rsidRDefault="002251DB" w:rsidP="000A3A9F">
      <w:pPr>
        <w:autoSpaceDE w:val="0"/>
        <w:autoSpaceDN w:val="0"/>
        <w:adjustRightInd w:val="0"/>
        <w:jc w:val="both"/>
        <w:rPr>
          <w:rFonts w:asciiTheme="minorHAnsi" w:hAnsiTheme="minorHAnsi"/>
          <w:sz w:val="22"/>
          <w:szCs w:val="22"/>
        </w:rPr>
      </w:pPr>
      <w:r w:rsidRPr="00691EA3">
        <w:rPr>
          <w:rFonts w:asciiTheme="minorHAnsi" w:hAnsiTheme="minorHAnsi"/>
          <w:sz w:val="22"/>
          <w:szCs w:val="22"/>
        </w:rPr>
        <w:t>Wszystkie pomieszczenia, korytarze, klatki schodowe - po przeprowadzeniu prac remontowych</w:t>
      </w:r>
      <w:r w:rsidR="00EF1410" w:rsidRPr="00691EA3">
        <w:rPr>
          <w:rFonts w:asciiTheme="minorHAnsi" w:hAnsiTheme="minorHAnsi"/>
          <w:sz w:val="22"/>
          <w:szCs w:val="22"/>
        </w:rPr>
        <w:t xml:space="preserve"> </w:t>
      </w:r>
      <w:r w:rsidRPr="00691EA3">
        <w:rPr>
          <w:rFonts w:asciiTheme="minorHAnsi" w:hAnsiTheme="minorHAnsi"/>
          <w:sz w:val="22"/>
          <w:szCs w:val="22"/>
        </w:rPr>
        <w:t>polegających wymianie instalacji elektrycznej, wymianie instalacji C.O.</w:t>
      </w:r>
      <w:r w:rsidR="003274EF" w:rsidRPr="00691EA3">
        <w:rPr>
          <w:rFonts w:asciiTheme="minorHAnsi" w:hAnsiTheme="minorHAnsi"/>
          <w:sz w:val="22"/>
          <w:szCs w:val="22"/>
        </w:rPr>
        <w:t>, C.W.U</w:t>
      </w:r>
      <w:r w:rsidRPr="00691EA3">
        <w:rPr>
          <w:rFonts w:asciiTheme="minorHAnsi" w:hAnsiTheme="minorHAnsi"/>
          <w:sz w:val="22"/>
          <w:szCs w:val="22"/>
        </w:rPr>
        <w:t xml:space="preserve"> i pozostałych pracach remontowych - należy uporządkować a ściany i sufity wyprawić tynkiem, zagruntować i pomalować na kolor dobrany wg wytycznych inwestora. Ściany pomalować na całej powierzchni. </w:t>
      </w:r>
    </w:p>
    <w:p w:rsidR="00BB1D42" w:rsidRPr="00691EA3" w:rsidRDefault="00BB1D42" w:rsidP="000A3A9F">
      <w:pPr>
        <w:jc w:val="both"/>
        <w:rPr>
          <w:rFonts w:asciiTheme="minorHAnsi" w:hAnsiTheme="minorHAnsi"/>
          <w:sz w:val="22"/>
          <w:szCs w:val="22"/>
        </w:rPr>
      </w:pPr>
      <w:bookmarkStart w:id="49" w:name="_Toc430583806"/>
      <w:bookmarkEnd w:id="46"/>
      <w:bookmarkEnd w:id="47"/>
    </w:p>
    <w:p w:rsidR="00F53EB6" w:rsidRPr="00691EA3" w:rsidRDefault="00F53EB6" w:rsidP="000A3A9F">
      <w:pPr>
        <w:jc w:val="both"/>
        <w:rPr>
          <w:rFonts w:asciiTheme="minorHAnsi" w:hAnsiTheme="minorHAnsi"/>
          <w:b/>
          <w:sz w:val="22"/>
          <w:szCs w:val="22"/>
          <w:u w:val="single"/>
        </w:rPr>
      </w:pPr>
      <w:r w:rsidRPr="00691EA3">
        <w:rPr>
          <w:rFonts w:asciiTheme="minorHAnsi" w:hAnsiTheme="minorHAnsi"/>
          <w:b/>
          <w:sz w:val="22"/>
          <w:szCs w:val="22"/>
          <w:u w:val="single"/>
        </w:rPr>
        <w:t>WSZELKIE PRACE MONTAŻOWE, REMONTOWE WYKONAĆ ZGODNIE Z TECHNOLOGIĄ PRODUCENTA Z UŻYCIEM SYSTEMOWYCH AKCESORIÓW, ZGODNIE ZE SZTUKĄ BUDOWLANĄ.</w:t>
      </w:r>
    </w:p>
    <w:p w:rsidR="003E46D6" w:rsidRPr="00691EA3" w:rsidRDefault="003E46D6" w:rsidP="000A3A9F">
      <w:pPr>
        <w:pStyle w:val="Nagwek2"/>
        <w:numPr>
          <w:ilvl w:val="1"/>
          <w:numId w:val="1"/>
        </w:numPr>
        <w:tabs>
          <w:tab w:val="left" w:pos="993"/>
        </w:tabs>
        <w:jc w:val="both"/>
        <w:rPr>
          <w:rFonts w:asciiTheme="minorHAnsi" w:hAnsiTheme="minorHAnsi"/>
          <w:sz w:val="22"/>
          <w:szCs w:val="22"/>
        </w:rPr>
      </w:pPr>
      <w:bookmarkStart w:id="50" w:name="_Toc474142668"/>
      <w:r w:rsidRPr="00691EA3">
        <w:rPr>
          <w:rFonts w:asciiTheme="minorHAnsi" w:hAnsiTheme="minorHAnsi"/>
          <w:sz w:val="22"/>
          <w:szCs w:val="22"/>
        </w:rPr>
        <w:t>Wpływ obiektu na środowisko oraz zdrowie ludzi i obiektów sąsiednich</w:t>
      </w:r>
      <w:bookmarkEnd w:id="50"/>
    </w:p>
    <w:p w:rsidR="003E46D6" w:rsidRPr="00691EA3" w:rsidRDefault="003E46D6" w:rsidP="000A3A9F">
      <w:pPr>
        <w:jc w:val="both"/>
        <w:rPr>
          <w:rFonts w:asciiTheme="minorHAnsi" w:hAnsiTheme="minorHAnsi" w:cs="Calibri"/>
          <w:sz w:val="22"/>
          <w:szCs w:val="22"/>
        </w:rPr>
      </w:pPr>
      <w:r w:rsidRPr="00691EA3">
        <w:rPr>
          <w:rFonts w:asciiTheme="minorHAnsi" w:hAnsiTheme="minorHAnsi"/>
          <w:sz w:val="22"/>
          <w:szCs w:val="22"/>
        </w:rPr>
        <w:t xml:space="preserve">Przedmiotowy budynek nie oddziałuje negatywnie na środowisko tym samym nie stanowi zagrożenia dla niego jak i dla ludzi, i sąsiednich budynków. </w:t>
      </w:r>
      <w:r w:rsidRPr="00691EA3">
        <w:rPr>
          <w:rFonts w:asciiTheme="minorHAnsi" w:hAnsiTheme="minorHAnsi" w:cs="Calibri"/>
          <w:sz w:val="22"/>
          <w:szCs w:val="22"/>
        </w:rPr>
        <w:t>Prowadzone prace budowlane na obiekcie nie wymagają sporządzenia raportu o oddziaływaniu na środowisko zgodnie z Rozporządzeniem Rady Ministrów z dnia 9 listopada 2004 roku w sprawie określenia rodzajów przedsięwzięć mogących znacząco oddziaływać na środowisko oraz szczegółowych uwarunkowań związanych z kwalifikowaniem przedsięwzięcia do sporządzenia raportu o oddziaływaniu na środowisko.</w:t>
      </w:r>
    </w:p>
    <w:p w:rsidR="002A6074" w:rsidRPr="00691EA3" w:rsidRDefault="002A6074" w:rsidP="000A3A9F">
      <w:pPr>
        <w:pStyle w:val="Nagwek2"/>
        <w:numPr>
          <w:ilvl w:val="1"/>
          <w:numId w:val="1"/>
        </w:numPr>
        <w:tabs>
          <w:tab w:val="left" w:pos="993"/>
        </w:tabs>
        <w:jc w:val="both"/>
        <w:rPr>
          <w:rFonts w:asciiTheme="minorHAnsi" w:hAnsiTheme="minorHAnsi"/>
          <w:sz w:val="22"/>
          <w:szCs w:val="22"/>
        </w:rPr>
      </w:pPr>
      <w:bookmarkStart w:id="51" w:name="_Toc431966785"/>
      <w:bookmarkStart w:id="52" w:name="_Toc474142669"/>
      <w:bookmarkEnd w:id="49"/>
      <w:r w:rsidRPr="00691EA3">
        <w:rPr>
          <w:rFonts w:asciiTheme="minorHAnsi" w:hAnsiTheme="minorHAnsi"/>
          <w:sz w:val="22"/>
          <w:szCs w:val="22"/>
        </w:rPr>
        <w:t xml:space="preserve">Prace remontowe i związane z nimi uregulowania prawne w zakresie </w:t>
      </w:r>
      <w:r w:rsidR="0098065C" w:rsidRPr="00691EA3">
        <w:rPr>
          <w:rFonts w:asciiTheme="minorHAnsi" w:hAnsiTheme="minorHAnsi"/>
          <w:sz w:val="22"/>
          <w:szCs w:val="22"/>
        </w:rPr>
        <w:tab/>
      </w:r>
      <w:r w:rsidRPr="00691EA3">
        <w:rPr>
          <w:rFonts w:asciiTheme="minorHAnsi" w:hAnsiTheme="minorHAnsi"/>
          <w:sz w:val="22"/>
          <w:szCs w:val="22"/>
        </w:rPr>
        <w:t>ochrony ptaków</w:t>
      </w:r>
      <w:bookmarkEnd w:id="51"/>
      <w:bookmarkEnd w:id="52"/>
    </w:p>
    <w:p w:rsidR="001B624C" w:rsidRPr="002B5F95" w:rsidRDefault="002A6074" w:rsidP="002B5F95">
      <w:pPr>
        <w:jc w:val="both"/>
        <w:rPr>
          <w:rFonts w:asciiTheme="minorHAnsi" w:hAnsiTheme="minorHAnsi"/>
          <w:sz w:val="22"/>
          <w:szCs w:val="22"/>
        </w:rPr>
      </w:pPr>
      <w:r w:rsidRPr="00691EA3">
        <w:rPr>
          <w:rFonts w:asciiTheme="minorHAnsi" w:hAnsiTheme="minorHAnsi"/>
          <w:sz w:val="22"/>
          <w:szCs w:val="22"/>
        </w:rPr>
        <w:t>Z  przepisów  prawa wynika konieczność uwzględniania obecności ptaków w budynkach w trakcie</w:t>
      </w:r>
      <w:r w:rsidR="00482874" w:rsidRPr="00691EA3">
        <w:rPr>
          <w:rFonts w:asciiTheme="minorHAnsi" w:hAnsiTheme="minorHAnsi"/>
          <w:sz w:val="22"/>
          <w:szCs w:val="22"/>
        </w:rPr>
        <w:t xml:space="preserve"> prowadzenia prac remontowych. </w:t>
      </w:r>
      <w:r w:rsidRPr="00691EA3">
        <w:rPr>
          <w:rFonts w:asciiTheme="minorHAnsi" w:hAnsiTheme="minorHAnsi"/>
          <w:sz w:val="22"/>
          <w:szCs w:val="22"/>
        </w:rPr>
        <w:t xml:space="preserve">Podczas prac inwentaryzacyjnych w elewacji budynku nie stwierdzono żadnych ubytków ani szczelin, w których mogłyby gniazdować ptaki. </w:t>
      </w:r>
    </w:p>
    <w:p w:rsidR="00D357EC" w:rsidRPr="00691EA3" w:rsidRDefault="0035284C" w:rsidP="000A3A9F">
      <w:pPr>
        <w:pStyle w:val="Nagwek2"/>
        <w:jc w:val="both"/>
        <w:rPr>
          <w:rFonts w:asciiTheme="minorHAnsi" w:hAnsiTheme="minorHAnsi"/>
          <w:sz w:val="22"/>
          <w:szCs w:val="22"/>
        </w:rPr>
      </w:pPr>
      <w:bookmarkStart w:id="53" w:name="_Toc474142670"/>
      <w:r w:rsidRPr="00691EA3">
        <w:rPr>
          <w:rFonts w:asciiTheme="minorHAnsi" w:hAnsiTheme="minorHAnsi"/>
          <w:sz w:val="22"/>
          <w:szCs w:val="22"/>
        </w:rPr>
        <w:t>WARUNKI OCHRONY POŻAROWEJ</w:t>
      </w:r>
      <w:bookmarkEnd w:id="53"/>
    </w:p>
    <w:p w:rsidR="00482874" w:rsidRPr="00691EA3" w:rsidRDefault="00482874" w:rsidP="000A3A9F">
      <w:pPr>
        <w:jc w:val="both"/>
        <w:rPr>
          <w:rFonts w:asciiTheme="minorHAnsi" w:hAnsiTheme="minorHAnsi"/>
          <w:b/>
          <w:sz w:val="20"/>
          <w:szCs w:val="22"/>
        </w:rPr>
      </w:pPr>
      <w:bookmarkStart w:id="54" w:name="_Toc416871010"/>
      <w:r w:rsidRPr="00691EA3">
        <w:rPr>
          <w:rFonts w:asciiTheme="minorHAnsi" w:hAnsiTheme="minorHAnsi"/>
          <w:b/>
          <w:sz w:val="20"/>
          <w:szCs w:val="22"/>
          <w:u w:val="single"/>
        </w:rPr>
        <w:t>PROWADZONE PRACE NA OBIEKCIE NIE STANOWIĄ ODBUDOWY, ROZBUDOWY, PRZEBUDOWY, NADBUDOWY ANI ZMIANY SPOSOBU UŻYTKOWANIA, NIE WPROWADZAJĄ ZMIAN DOTYCZĄCYCH DRÓG POŻAROWYCH ANI NIE INGERUJĄ W ISTNIEJĄCE WARUNKI OCHRONY PRZECIWPOŻAROWEJ. W ZWIĄZKU Z TYM ROZPORZĄDZENIE MINISTRA SPRAW WEWNĘTRZNYCH I ADMINISTRACJI Z DNIA 30 LIPCA 2009R. ZMIENIAJĄCE ROZPORZĄDZENIE W SPRAWIE UZGADNIANIA PROJEKTU BUDOWLANEGO POD WZGLĘDEM OCHRONY PRZECIWPOŻAROWEJ (</w:t>
      </w:r>
      <w:proofErr w:type="spellStart"/>
      <w:r w:rsidRPr="00691EA3">
        <w:rPr>
          <w:rFonts w:asciiTheme="minorHAnsi" w:hAnsiTheme="minorHAnsi"/>
          <w:b/>
          <w:sz w:val="20"/>
          <w:szCs w:val="22"/>
          <w:u w:val="single"/>
        </w:rPr>
        <w:t>Dz.U</w:t>
      </w:r>
      <w:proofErr w:type="spellEnd"/>
      <w:r w:rsidRPr="00691EA3">
        <w:rPr>
          <w:rFonts w:asciiTheme="minorHAnsi" w:hAnsiTheme="minorHAnsi"/>
          <w:b/>
          <w:sz w:val="20"/>
          <w:szCs w:val="22"/>
          <w:u w:val="single"/>
        </w:rPr>
        <w:t>. Nr 119, poz. 998 z 2009r.) NIE NAKŁADA OBOWIĄZKU UZGADNIANIA PROJEKTU POD WZGLĘDEM ZGODNOŚCI Z WYMAGANIAMI OCHRONY PRZECIWPOŻAROWEJ.</w:t>
      </w:r>
    </w:p>
    <w:p w:rsidR="00482874" w:rsidRPr="00B14EEF" w:rsidRDefault="00482874" w:rsidP="000A3A9F">
      <w:pPr>
        <w:pStyle w:val="Nagwek2"/>
        <w:numPr>
          <w:ilvl w:val="1"/>
          <w:numId w:val="18"/>
        </w:numPr>
        <w:tabs>
          <w:tab w:val="left" w:pos="993"/>
        </w:tabs>
        <w:jc w:val="both"/>
        <w:rPr>
          <w:rFonts w:asciiTheme="minorHAnsi" w:hAnsiTheme="minorHAnsi"/>
          <w:sz w:val="22"/>
          <w:szCs w:val="22"/>
        </w:rPr>
      </w:pPr>
      <w:bookmarkStart w:id="55" w:name="_Toc450661767"/>
      <w:bookmarkStart w:id="56" w:name="_Toc474142671"/>
      <w:r w:rsidRPr="00B14EEF">
        <w:rPr>
          <w:rFonts w:asciiTheme="minorHAnsi" w:hAnsiTheme="minorHAnsi"/>
          <w:sz w:val="22"/>
          <w:szCs w:val="22"/>
        </w:rPr>
        <w:t>Dane ogólne</w:t>
      </w:r>
      <w:bookmarkEnd w:id="55"/>
      <w:bookmarkEnd w:id="56"/>
    </w:p>
    <w:p w:rsidR="00482874" w:rsidRPr="00691EA3" w:rsidRDefault="00482874" w:rsidP="000A3A9F">
      <w:pPr>
        <w:pStyle w:val="Akapitzlist"/>
        <w:ind w:left="0"/>
        <w:jc w:val="both"/>
        <w:rPr>
          <w:rFonts w:asciiTheme="minorHAnsi" w:hAnsiTheme="minorHAnsi"/>
          <w:sz w:val="22"/>
          <w:szCs w:val="22"/>
        </w:rPr>
      </w:pPr>
      <w:r w:rsidRPr="00691EA3">
        <w:rPr>
          <w:rFonts w:asciiTheme="minorHAnsi" w:hAnsiTheme="minorHAnsi"/>
          <w:sz w:val="22"/>
          <w:szCs w:val="22"/>
        </w:rPr>
        <w:t xml:space="preserve">Budynek </w:t>
      </w:r>
      <w:r w:rsidR="00D02F4C" w:rsidRPr="00691EA3">
        <w:rPr>
          <w:rFonts w:asciiTheme="minorHAnsi" w:hAnsiTheme="minorHAnsi"/>
          <w:sz w:val="22"/>
          <w:szCs w:val="22"/>
        </w:rPr>
        <w:t xml:space="preserve">posiada dwie kondygnacje nadziemne z poddaszem nad częścią budynku, częściowo podpiwniczony. </w:t>
      </w:r>
      <w:r w:rsidRPr="00691EA3">
        <w:rPr>
          <w:rFonts w:asciiTheme="minorHAnsi" w:hAnsiTheme="minorHAnsi"/>
          <w:sz w:val="22"/>
          <w:szCs w:val="22"/>
        </w:rPr>
        <w:t>Zaliczany do grup wysokości - niskich(N). Pełni funkcję użyteczności publiczn</w:t>
      </w:r>
      <w:r w:rsidR="00F22728" w:rsidRPr="00691EA3">
        <w:rPr>
          <w:rFonts w:asciiTheme="minorHAnsi" w:hAnsiTheme="minorHAnsi"/>
          <w:sz w:val="22"/>
          <w:szCs w:val="22"/>
        </w:rPr>
        <w:t>ej. Zaliczany do kategorii ZL</w:t>
      </w:r>
      <w:r w:rsidR="009818B2" w:rsidRPr="00691EA3">
        <w:rPr>
          <w:rFonts w:asciiTheme="minorHAnsi" w:hAnsiTheme="minorHAnsi"/>
          <w:sz w:val="22"/>
          <w:szCs w:val="22"/>
        </w:rPr>
        <w:t>I</w:t>
      </w:r>
      <w:r w:rsidR="00F22728" w:rsidRPr="00691EA3">
        <w:rPr>
          <w:rFonts w:asciiTheme="minorHAnsi" w:hAnsiTheme="minorHAnsi"/>
          <w:sz w:val="22"/>
          <w:szCs w:val="22"/>
        </w:rPr>
        <w:t>II</w:t>
      </w:r>
      <w:r w:rsidRPr="00691EA3">
        <w:rPr>
          <w:rFonts w:asciiTheme="minorHAnsi" w:hAnsiTheme="minorHAnsi"/>
          <w:sz w:val="22"/>
          <w:szCs w:val="22"/>
        </w:rPr>
        <w:t xml:space="preserve"> o klasie odporności budynku "</w:t>
      </w:r>
      <w:r w:rsidR="009818B2" w:rsidRPr="00691EA3">
        <w:rPr>
          <w:rFonts w:asciiTheme="minorHAnsi" w:hAnsiTheme="minorHAnsi"/>
          <w:sz w:val="22"/>
          <w:szCs w:val="22"/>
        </w:rPr>
        <w:t>C</w:t>
      </w:r>
      <w:r w:rsidRPr="00691EA3">
        <w:rPr>
          <w:rFonts w:asciiTheme="minorHAnsi" w:hAnsiTheme="minorHAnsi"/>
          <w:sz w:val="22"/>
          <w:szCs w:val="22"/>
        </w:rPr>
        <w:t>".</w:t>
      </w:r>
    </w:p>
    <w:p w:rsidR="00482874" w:rsidRPr="00691EA3" w:rsidRDefault="00482874" w:rsidP="000A3A9F">
      <w:pPr>
        <w:pStyle w:val="Nagwek2"/>
        <w:numPr>
          <w:ilvl w:val="1"/>
          <w:numId w:val="1"/>
        </w:numPr>
        <w:jc w:val="both"/>
        <w:rPr>
          <w:rFonts w:asciiTheme="minorHAnsi" w:hAnsiTheme="minorHAnsi"/>
          <w:sz w:val="22"/>
          <w:szCs w:val="22"/>
        </w:rPr>
      </w:pPr>
      <w:bookmarkStart w:id="57" w:name="_Toc448748391"/>
      <w:bookmarkStart w:id="58" w:name="_Toc450661768"/>
      <w:bookmarkStart w:id="59" w:name="_Toc474142672"/>
      <w:r w:rsidRPr="00691EA3">
        <w:rPr>
          <w:rFonts w:asciiTheme="minorHAnsi" w:hAnsiTheme="minorHAnsi"/>
          <w:sz w:val="22"/>
          <w:szCs w:val="22"/>
        </w:rPr>
        <w:t>Ocena zagrożenia wybuchem</w:t>
      </w:r>
      <w:bookmarkEnd w:id="57"/>
      <w:bookmarkEnd w:id="58"/>
      <w:bookmarkEnd w:id="59"/>
    </w:p>
    <w:p w:rsidR="00482874" w:rsidRPr="00691EA3" w:rsidRDefault="00482874" w:rsidP="000A3A9F">
      <w:pPr>
        <w:jc w:val="both"/>
        <w:rPr>
          <w:rFonts w:asciiTheme="minorHAnsi" w:hAnsiTheme="minorHAnsi"/>
          <w:sz w:val="22"/>
          <w:szCs w:val="22"/>
        </w:rPr>
      </w:pPr>
      <w:r w:rsidRPr="00691EA3">
        <w:rPr>
          <w:rFonts w:asciiTheme="minorHAnsi" w:hAnsiTheme="minorHAnsi"/>
          <w:sz w:val="22"/>
          <w:szCs w:val="22"/>
        </w:rPr>
        <w:t>W obiektach nie przewiduje się materiałów mogących tworzyć mieszaniny wybuchowe, tak więc brak jest stref zagrożenia wybuchem.</w:t>
      </w:r>
    </w:p>
    <w:p w:rsidR="00482874" w:rsidRPr="00691EA3" w:rsidRDefault="00482874" w:rsidP="000A3A9F">
      <w:pPr>
        <w:pStyle w:val="Nagwek2"/>
        <w:numPr>
          <w:ilvl w:val="1"/>
          <w:numId w:val="1"/>
        </w:numPr>
        <w:jc w:val="both"/>
        <w:rPr>
          <w:rFonts w:asciiTheme="minorHAnsi" w:hAnsiTheme="minorHAnsi"/>
          <w:sz w:val="22"/>
          <w:szCs w:val="22"/>
        </w:rPr>
      </w:pPr>
      <w:bookmarkStart w:id="60" w:name="_Toc448748392"/>
      <w:bookmarkStart w:id="61" w:name="_Toc450661769"/>
      <w:bookmarkStart w:id="62" w:name="_Toc474142673"/>
      <w:r w:rsidRPr="00691EA3">
        <w:rPr>
          <w:rFonts w:asciiTheme="minorHAnsi" w:hAnsiTheme="minorHAnsi"/>
          <w:sz w:val="22"/>
          <w:szCs w:val="22"/>
        </w:rPr>
        <w:t>Warunki zapewnienia bezpieczeństwa pożarowego</w:t>
      </w:r>
      <w:bookmarkEnd w:id="60"/>
      <w:bookmarkEnd w:id="61"/>
      <w:bookmarkEnd w:id="62"/>
    </w:p>
    <w:p w:rsidR="00330824" w:rsidRPr="007F10EA" w:rsidRDefault="00482874" w:rsidP="007F10EA">
      <w:pPr>
        <w:jc w:val="both"/>
        <w:rPr>
          <w:rFonts w:asciiTheme="minorHAnsi" w:hAnsiTheme="minorHAnsi"/>
          <w:sz w:val="22"/>
          <w:szCs w:val="22"/>
        </w:rPr>
      </w:pPr>
      <w:r w:rsidRPr="00691EA3">
        <w:rPr>
          <w:rFonts w:asciiTheme="minorHAnsi" w:hAnsiTheme="minorHAnsi"/>
          <w:sz w:val="22"/>
          <w:szCs w:val="22"/>
        </w:rPr>
        <w:t xml:space="preserve">System </w:t>
      </w:r>
      <w:proofErr w:type="spellStart"/>
      <w:r w:rsidRPr="00691EA3">
        <w:rPr>
          <w:rFonts w:asciiTheme="minorHAnsi" w:hAnsiTheme="minorHAnsi"/>
          <w:sz w:val="22"/>
          <w:szCs w:val="22"/>
        </w:rPr>
        <w:t>docieplania</w:t>
      </w:r>
      <w:proofErr w:type="spellEnd"/>
      <w:r w:rsidRPr="00691EA3">
        <w:rPr>
          <w:rFonts w:asciiTheme="minorHAnsi" w:hAnsiTheme="minorHAnsi"/>
          <w:sz w:val="22"/>
          <w:szCs w:val="22"/>
        </w:rPr>
        <w:t xml:space="preserve"> musi być klasyfikowany jako wyrób niepalny, niekąpiący i nieodpadający pod wpływem ognia tj.: minimum A2-s1-d0. Zastosowanie rozwiązania systemowego posiadającego aprobatę ITB zapewni właściwa ochronę przeciwpożarową ocieplenia</w:t>
      </w:r>
      <w:r w:rsidR="00EA1828" w:rsidRPr="00691EA3">
        <w:rPr>
          <w:rFonts w:asciiTheme="minorHAnsi" w:hAnsiTheme="minorHAnsi"/>
          <w:sz w:val="22"/>
          <w:szCs w:val="22"/>
        </w:rPr>
        <w:t>.</w:t>
      </w:r>
    </w:p>
    <w:p w:rsidR="00927D79" w:rsidRDefault="00927D79">
      <w:pPr>
        <w:rPr>
          <w:rFonts w:asciiTheme="minorHAnsi" w:hAnsiTheme="minorHAnsi"/>
          <w:b/>
          <w:sz w:val="22"/>
          <w:szCs w:val="22"/>
          <w:u w:val="single"/>
        </w:rPr>
      </w:pPr>
      <w:r>
        <w:rPr>
          <w:rFonts w:asciiTheme="minorHAnsi" w:hAnsiTheme="minorHAnsi"/>
          <w:b/>
          <w:sz w:val="22"/>
          <w:szCs w:val="22"/>
          <w:u w:val="single"/>
        </w:rPr>
        <w:br w:type="page"/>
      </w:r>
    </w:p>
    <w:p w:rsidR="00482874" w:rsidRPr="00691EA3" w:rsidRDefault="00482874" w:rsidP="000A3A9F">
      <w:pPr>
        <w:jc w:val="both"/>
        <w:rPr>
          <w:rFonts w:asciiTheme="minorHAnsi" w:hAnsiTheme="minorHAnsi"/>
          <w:b/>
          <w:sz w:val="22"/>
          <w:szCs w:val="22"/>
          <w:u w:val="single"/>
        </w:rPr>
      </w:pPr>
      <w:r w:rsidRPr="00691EA3">
        <w:rPr>
          <w:rFonts w:asciiTheme="minorHAnsi" w:hAnsiTheme="minorHAnsi"/>
          <w:b/>
          <w:sz w:val="22"/>
          <w:szCs w:val="22"/>
          <w:u w:val="single"/>
        </w:rPr>
        <w:lastRenderedPageBreak/>
        <w:t>UWAGI:</w:t>
      </w:r>
    </w:p>
    <w:p w:rsidR="00482874" w:rsidRPr="00691EA3" w:rsidRDefault="00482874" w:rsidP="000A3A9F">
      <w:pPr>
        <w:pStyle w:val="Akapitzlist"/>
        <w:numPr>
          <w:ilvl w:val="0"/>
          <w:numId w:val="12"/>
        </w:numPr>
        <w:jc w:val="both"/>
        <w:rPr>
          <w:rFonts w:asciiTheme="minorHAnsi" w:hAnsiTheme="minorHAnsi"/>
          <w:b/>
          <w:sz w:val="22"/>
          <w:szCs w:val="22"/>
          <w:u w:val="single"/>
        </w:rPr>
      </w:pPr>
      <w:r w:rsidRPr="00691EA3">
        <w:rPr>
          <w:rFonts w:asciiTheme="minorHAnsi" w:hAnsiTheme="minorHAnsi"/>
          <w:b/>
          <w:sz w:val="22"/>
          <w:szCs w:val="22"/>
          <w:u w:val="single"/>
        </w:rPr>
        <w:t>INNE NIE UJĘTE W OPISIE ELEMENTY LUB PROBLEMY ZAISTNIAŁE W TRAKCIE REALIZACJI WYJAŚNIENIA BĘDĄ NA BUDOWIE W RAMACH NADZORU AUTORSKIEGO.</w:t>
      </w:r>
    </w:p>
    <w:p w:rsidR="00482874" w:rsidRPr="00691EA3" w:rsidRDefault="00482874" w:rsidP="000A3A9F">
      <w:pPr>
        <w:pStyle w:val="Akapitzlist"/>
        <w:numPr>
          <w:ilvl w:val="0"/>
          <w:numId w:val="12"/>
        </w:numPr>
        <w:jc w:val="both"/>
        <w:rPr>
          <w:rFonts w:asciiTheme="minorHAnsi" w:hAnsiTheme="minorHAnsi"/>
          <w:b/>
          <w:sz w:val="22"/>
          <w:szCs w:val="22"/>
          <w:u w:val="single"/>
        </w:rPr>
      </w:pPr>
      <w:r w:rsidRPr="00691EA3">
        <w:rPr>
          <w:rFonts w:asciiTheme="minorHAnsi" w:hAnsiTheme="minorHAnsi"/>
          <w:b/>
          <w:sz w:val="22"/>
          <w:szCs w:val="22"/>
          <w:u w:val="single"/>
        </w:rPr>
        <w:t>WSZYSTKIE ROBOTY OGÓLNOBUDOWLANE NALEŻY PROWADZIĆ ZGODNIE Z OBOWIĄZUJĄCYMI PRZEPISAMI I „TECHNICZNYMI WARUNKAMI WYKONANIA I ODBIORU ROBÓT BUDOWLANO – MONTAŻOWYCH” POD NADZOREM UPRAWNIONYCH OSÓB.</w:t>
      </w:r>
    </w:p>
    <w:p w:rsidR="00482874" w:rsidRPr="00691EA3" w:rsidRDefault="00482874" w:rsidP="000A3A9F">
      <w:pPr>
        <w:pStyle w:val="Akapitzlist"/>
        <w:numPr>
          <w:ilvl w:val="0"/>
          <w:numId w:val="12"/>
        </w:numPr>
        <w:jc w:val="both"/>
        <w:rPr>
          <w:rFonts w:asciiTheme="minorHAnsi" w:hAnsiTheme="minorHAnsi"/>
          <w:b/>
          <w:sz w:val="22"/>
          <w:szCs w:val="22"/>
          <w:u w:val="single"/>
        </w:rPr>
      </w:pPr>
      <w:r w:rsidRPr="00691EA3">
        <w:rPr>
          <w:rFonts w:asciiTheme="minorHAnsi" w:hAnsiTheme="minorHAnsi"/>
          <w:b/>
          <w:sz w:val="22"/>
          <w:szCs w:val="22"/>
          <w:u w:val="single"/>
        </w:rPr>
        <w:t>WSZYSTKIE PRACE ZWIĄZANE Z PRZYGOTOWANIEM I WYKOŃCZENIEM POWIERZCHNI WYKONAĆ ZGODNIE Z WARUNKAMI OKREŚLONYMI W ŚWIADECTWIE ITB DLA PRZYJĘTEGO SYSTEMU.</w:t>
      </w:r>
    </w:p>
    <w:p w:rsidR="001B624C" w:rsidRPr="007F10EA" w:rsidRDefault="00482874" w:rsidP="001B624C">
      <w:pPr>
        <w:pStyle w:val="Akapitzlist"/>
        <w:numPr>
          <w:ilvl w:val="0"/>
          <w:numId w:val="12"/>
        </w:numPr>
        <w:jc w:val="both"/>
        <w:rPr>
          <w:rFonts w:asciiTheme="minorHAnsi" w:hAnsiTheme="minorHAnsi"/>
          <w:b/>
          <w:sz w:val="22"/>
          <w:szCs w:val="22"/>
          <w:u w:val="single"/>
        </w:rPr>
      </w:pPr>
      <w:r w:rsidRPr="00691EA3">
        <w:rPr>
          <w:rFonts w:asciiTheme="minorHAnsi" w:hAnsiTheme="minorHAnsi"/>
          <w:b/>
          <w:sz w:val="22"/>
          <w:szCs w:val="22"/>
          <w:u w:val="single"/>
        </w:rPr>
        <w:t>WSZYSTKIE ROBOTY BUDOWLANE NALEŻY WYKONAĆ ZGODNIE ZE SZTUKA BUDOWLANĄ ORAZ PRZEPISAMI BHP I PPOŻ. I OCHRONY ŚRODOWISKA.</w:t>
      </w:r>
    </w:p>
    <w:p w:rsidR="001B624C" w:rsidRPr="00691EA3" w:rsidRDefault="001B624C" w:rsidP="001B624C">
      <w:pPr>
        <w:jc w:val="both"/>
        <w:rPr>
          <w:rFonts w:asciiTheme="minorHAnsi" w:hAnsiTheme="minorHAnsi"/>
          <w:b/>
          <w:sz w:val="22"/>
          <w:szCs w:val="22"/>
          <w:u w:val="single"/>
        </w:rPr>
      </w:pPr>
    </w:p>
    <w:p w:rsidR="001B624C" w:rsidRPr="00691EA3" w:rsidRDefault="001B624C" w:rsidP="001B624C">
      <w:pPr>
        <w:jc w:val="both"/>
        <w:rPr>
          <w:rFonts w:asciiTheme="minorHAnsi" w:hAnsiTheme="minorHAnsi"/>
          <w:b/>
          <w:sz w:val="22"/>
          <w:szCs w:val="22"/>
          <w:u w:val="single"/>
        </w:rPr>
      </w:pPr>
    </w:p>
    <w:p w:rsidR="004162D0" w:rsidRPr="00691EA3" w:rsidRDefault="00482874" w:rsidP="001B624C">
      <w:pPr>
        <w:jc w:val="right"/>
        <w:rPr>
          <w:rFonts w:asciiTheme="minorHAnsi" w:hAnsiTheme="minorHAnsi"/>
          <w:sz w:val="22"/>
          <w:szCs w:val="22"/>
        </w:rPr>
      </w:pPr>
      <w:r w:rsidRPr="00691EA3">
        <w:rPr>
          <w:rFonts w:asciiTheme="minorHAnsi" w:hAnsiTheme="minorHAnsi"/>
          <w:sz w:val="22"/>
          <w:szCs w:val="22"/>
        </w:rPr>
        <w:t>Opracowała:</w:t>
      </w:r>
    </w:p>
    <w:p w:rsidR="00AD4885" w:rsidRPr="00691EA3" w:rsidRDefault="00482874" w:rsidP="001B624C">
      <w:pPr>
        <w:jc w:val="right"/>
        <w:rPr>
          <w:rFonts w:asciiTheme="minorHAnsi" w:hAnsiTheme="minorHAnsi"/>
          <w:sz w:val="22"/>
          <w:szCs w:val="22"/>
        </w:rPr>
      </w:pPr>
      <w:r w:rsidRPr="00691EA3">
        <w:rPr>
          <w:rFonts w:asciiTheme="minorHAnsi" w:hAnsiTheme="minorHAnsi"/>
          <w:sz w:val="22"/>
          <w:szCs w:val="22"/>
        </w:rPr>
        <w:t xml:space="preserve">mgr inż. arch.  Katarzyna </w:t>
      </w:r>
      <w:proofErr w:type="spellStart"/>
      <w:r w:rsidRPr="00691EA3">
        <w:rPr>
          <w:rFonts w:asciiTheme="minorHAnsi" w:hAnsiTheme="minorHAnsi"/>
          <w:sz w:val="22"/>
          <w:szCs w:val="22"/>
        </w:rPr>
        <w:t>Gauden</w:t>
      </w:r>
      <w:proofErr w:type="spellEnd"/>
    </w:p>
    <w:bookmarkEnd w:id="54"/>
    <w:p w:rsidR="00A77E08" w:rsidRPr="00691EA3" w:rsidRDefault="007050D1" w:rsidP="000A3A9F">
      <w:pPr>
        <w:jc w:val="both"/>
        <w:rPr>
          <w:rFonts w:asciiTheme="minorHAnsi" w:hAnsiTheme="minorHAnsi"/>
          <w:sz w:val="22"/>
          <w:szCs w:val="22"/>
        </w:rPr>
      </w:pPr>
      <w:r w:rsidRPr="00691EA3">
        <w:rPr>
          <w:rFonts w:asciiTheme="minorHAnsi" w:hAnsiTheme="minorHAnsi"/>
          <w:sz w:val="22"/>
          <w:szCs w:val="22"/>
        </w:rPr>
        <w:br w:type="page"/>
      </w:r>
      <w:bookmarkStart w:id="63" w:name="_Toc443638347"/>
    </w:p>
    <w:p w:rsidR="00F22728" w:rsidRDefault="00A74F9F" w:rsidP="000A3A9F">
      <w:pPr>
        <w:pStyle w:val="Nagwek2"/>
        <w:jc w:val="both"/>
        <w:rPr>
          <w:rFonts w:asciiTheme="minorHAnsi" w:hAnsiTheme="minorHAnsi"/>
          <w:sz w:val="22"/>
          <w:szCs w:val="22"/>
        </w:rPr>
      </w:pPr>
      <w:bookmarkStart w:id="64" w:name="_Toc474142674"/>
      <w:r w:rsidRPr="00691EA3">
        <w:rPr>
          <w:rFonts w:asciiTheme="minorHAnsi" w:hAnsiTheme="minorHAnsi"/>
          <w:sz w:val="22"/>
          <w:szCs w:val="22"/>
        </w:rPr>
        <w:lastRenderedPageBreak/>
        <w:t>INFORMACJA DOTYCZĄC BEZPIECZEŃSTWA I OCHRONY ZDROWIA</w:t>
      </w:r>
      <w:bookmarkEnd w:id="63"/>
      <w:bookmarkEnd w:id="64"/>
    </w:p>
    <w:p w:rsidR="00330824" w:rsidRDefault="00330824" w:rsidP="00330824"/>
    <w:p w:rsidR="00330824" w:rsidRPr="00330824" w:rsidRDefault="00330824" w:rsidP="00330824"/>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7"/>
        <w:gridCol w:w="7070"/>
      </w:tblGrid>
      <w:tr w:rsidR="00330824" w:rsidRPr="00691EA3" w:rsidTr="007F10EA">
        <w:trPr>
          <w:trHeight w:val="188"/>
        </w:trPr>
        <w:tc>
          <w:tcPr>
            <w:tcW w:w="1827" w:type="dxa"/>
            <w:tcBorders>
              <w:bottom w:val="nil"/>
            </w:tcBorders>
            <w:shd w:val="clear" w:color="auto" w:fill="auto"/>
            <w:vAlign w:val="center"/>
          </w:tcPr>
          <w:p w:rsidR="00330824" w:rsidRPr="00691EA3" w:rsidRDefault="00330824" w:rsidP="00330824">
            <w:pPr>
              <w:rPr>
                <w:rFonts w:asciiTheme="minorHAnsi" w:hAnsiTheme="minorHAnsi"/>
                <w:sz w:val="20"/>
                <w:szCs w:val="20"/>
              </w:rPr>
            </w:pPr>
          </w:p>
        </w:tc>
        <w:tc>
          <w:tcPr>
            <w:tcW w:w="7070" w:type="dxa"/>
            <w:shd w:val="clear" w:color="auto" w:fill="F2F2F2" w:themeFill="background1" w:themeFillShade="F2"/>
            <w:vAlign w:val="bottom"/>
          </w:tcPr>
          <w:p w:rsidR="00330824" w:rsidRPr="00691EA3" w:rsidRDefault="00330824" w:rsidP="00330824">
            <w:pPr>
              <w:rPr>
                <w:rFonts w:asciiTheme="minorHAnsi" w:hAnsiTheme="minorHAnsi"/>
                <w:sz w:val="16"/>
                <w:szCs w:val="16"/>
              </w:rPr>
            </w:pPr>
          </w:p>
        </w:tc>
      </w:tr>
      <w:tr w:rsidR="00330824" w:rsidRPr="00691EA3" w:rsidTr="007F10EA">
        <w:trPr>
          <w:trHeight w:val="1054"/>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Temat:</w:t>
            </w:r>
          </w:p>
        </w:tc>
        <w:tc>
          <w:tcPr>
            <w:tcW w:w="7070" w:type="dxa"/>
            <w:tcBorders>
              <w:bottom w:val="nil"/>
            </w:tcBorders>
            <w:shd w:val="clear" w:color="auto" w:fill="auto"/>
          </w:tcPr>
          <w:p w:rsidR="00330824" w:rsidRPr="00691EA3" w:rsidRDefault="00927D79" w:rsidP="00330824">
            <w:pPr>
              <w:tabs>
                <w:tab w:val="left" w:pos="6951"/>
              </w:tabs>
              <w:ind w:right="187"/>
              <w:jc w:val="center"/>
              <w:rPr>
                <w:rFonts w:asciiTheme="minorHAnsi" w:hAnsiTheme="minorHAnsi"/>
                <w:b/>
                <w:sz w:val="28"/>
                <w:szCs w:val="28"/>
              </w:rPr>
            </w:pPr>
            <w:r>
              <w:rPr>
                <w:rFonts w:asciiTheme="minorHAnsi" w:hAnsiTheme="minorHAnsi"/>
                <w:b/>
                <w:sz w:val="28"/>
                <w:szCs w:val="28"/>
              </w:rPr>
              <w:t xml:space="preserve">REMONT ORAZ </w:t>
            </w:r>
            <w:r w:rsidR="00330824" w:rsidRPr="00691EA3">
              <w:rPr>
                <w:rFonts w:asciiTheme="minorHAnsi" w:hAnsiTheme="minorHAnsi"/>
                <w:b/>
                <w:sz w:val="28"/>
                <w:szCs w:val="28"/>
              </w:rPr>
              <w:t xml:space="preserve">DOCIEPLENIE BUDYNKU </w:t>
            </w:r>
            <w:r>
              <w:rPr>
                <w:rFonts w:asciiTheme="minorHAnsi" w:hAnsiTheme="minorHAnsi"/>
                <w:b/>
                <w:sz w:val="28"/>
                <w:szCs w:val="28"/>
              </w:rPr>
              <w:br/>
            </w:r>
            <w:r w:rsidR="00330824" w:rsidRPr="00691EA3">
              <w:rPr>
                <w:rFonts w:asciiTheme="minorHAnsi" w:hAnsiTheme="minorHAnsi"/>
                <w:b/>
                <w:sz w:val="28"/>
                <w:szCs w:val="28"/>
              </w:rPr>
              <w:t xml:space="preserve">GŁÓWNEGO NR 1 Z DOBUDÓWKĄ </w:t>
            </w:r>
          </w:p>
          <w:p w:rsidR="00330824" w:rsidRPr="00691EA3" w:rsidRDefault="00330824" w:rsidP="00330824">
            <w:pPr>
              <w:tabs>
                <w:tab w:val="left" w:pos="6951"/>
              </w:tabs>
              <w:ind w:right="187"/>
              <w:jc w:val="center"/>
              <w:rPr>
                <w:rFonts w:asciiTheme="minorHAnsi" w:hAnsiTheme="minorHAnsi"/>
                <w:b/>
                <w:sz w:val="28"/>
                <w:szCs w:val="28"/>
              </w:rPr>
            </w:pPr>
            <w:r w:rsidRPr="00691EA3">
              <w:rPr>
                <w:rFonts w:asciiTheme="minorHAnsi" w:hAnsiTheme="minorHAnsi"/>
                <w:b/>
                <w:sz w:val="28"/>
                <w:szCs w:val="28"/>
              </w:rPr>
              <w:t>ZESPOŁU SZKÓŁ ZAWODOWYCH W GOŁDAPI</w:t>
            </w:r>
          </w:p>
          <w:p w:rsidR="00330824" w:rsidRPr="00691EA3" w:rsidRDefault="00330824" w:rsidP="00330824">
            <w:pPr>
              <w:jc w:val="center"/>
              <w:rPr>
                <w:rFonts w:asciiTheme="minorHAnsi" w:hAnsiTheme="minorHAnsi"/>
                <w:b/>
              </w:rPr>
            </w:pPr>
          </w:p>
        </w:tc>
      </w:tr>
      <w:tr w:rsidR="00330824" w:rsidRPr="00691EA3" w:rsidTr="007F10EA">
        <w:trPr>
          <w:trHeight w:val="870"/>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w ramach zadania:</w:t>
            </w:r>
          </w:p>
        </w:tc>
        <w:tc>
          <w:tcPr>
            <w:tcW w:w="7070" w:type="dxa"/>
            <w:tcBorders>
              <w:top w:val="nil"/>
            </w:tcBorders>
            <w:shd w:val="clear" w:color="auto" w:fill="auto"/>
          </w:tcPr>
          <w:p w:rsidR="00330824" w:rsidRPr="00691EA3" w:rsidRDefault="00330824" w:rsidP="00330824">
            <w:pPr>
              <w:jc w:val="center"/>
              <w:rPr>
                <w:rFonts w:asciiTheme="minorHAnsi" w:hAnsiTheme="minorHAnsi"/>
                <w:b/>
                <w:sz w:val="28"/>
                <w:szCs w:val="28"/>
              </w:rPr>
            </w:pPr>
            <w:r w:rsidRPr="00691EA3">
              <w:rPr>
                <w:rFonts w:asciiTheme="minorHAnsi" w:hAnsiTheme="minorHAnsi" w:cs="Trebuchet MS"/>
                <w:b/>
                <w:sz w:val="28"/>
                <w:szCs w:val="28"/>
              </w:rPr>
              <w:t>"TERMOMODERNIZACJA BUDYNKÓW OCHRONY ZDROWIA I OŚWIATY POWIATU GOŁDAPSKIEGO"</w:t>
            </w:r>
          </w:p>
        </w:tc>
      </w:tr>
      <w:tr w:rsidR="00330824" w:rsidRPr="00691EA3" w:rsidTr="007F10EA">
        <w:trPr>
          <w:trHeight w:val="407"/>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Obiekt:</w:t>
            </w:r>
          </w:p>
        </w:tc>
        <w:tc>
          <w:tcPr>
            <w:tcW w:w="7070" w:type="dxa"/>
            <w:shd w:val="clear" w:color="auto" w:fill="auto"/>
          </w:tcPr>
          <w:p w:rsidR="00330824" w:rsidRPr="00691EA3" w:rsidRDefault="00330824" w:rsidP="00330824">
            <w:pPr>
              <w:tabs>
                <w:tab w:val="left" w:pos="583"/>
              </w:tabs>
              <w:rPr>
                <w:rFonts w:asciiTheme="minorHAnsi" w:hAnsiTheme="minorHAnsi"/>
                <w:b/>
              </w:rPr>
            </w:pPr>
            <w:r w:rsidRPr="00691EA3">
              <w:rPr>
                <w:rFonts w:asciiTheme="minorHAnsi" w:hAnsiTheme="minorHAnsi"/>
                <w:b/>
              </w:rPr>
              <w:t>Budynek Główny nr 1 z dobudówką</w:t>
            </w:r>
          </w:p>
          <w:p w:rsidR="00330824" w:rsidRPr="00691EA3" w:rsidRDefault="00330824" w:rsidP="00330824">
            <w:pPr>
              <w:tabs>
                <w:tab w:val="left" w:pos="583"/>
              </w:tabs>
              <w:rPr>
                <w:rFonts w:asciiTheme="minorHAnsi" w:hAnsiTheme="minorHAnsi"/>
                <w:b/>
              </w:rPr>
            </w:pPr>
            <w:r w:rsidRPr="00691EA3">
              <w:rPr>
                <w:rFonts w:asciiTheme="minorHAnsi" w:hAnsiTheme="minorHAnsi"/>
                <w:b/>
              </w:rPr>
              <w:t>Zespołu Szkół Zawodowych w Gołdapi</w:t>
            </w:r>
          </w:p>
        </w:tc>
      </w:tr>
      <w:tr w:rsidR="00330824" w:rsidRPr="00691EA3" w:rsidTr="007F10EA">
        <w:trPr>
          <w:trHeight w:val="381"/>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Kategoria obiektu</w:t>
            </w:r>
          </w:p>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budowlanego:</w:t>
            </w:r>
          </w:p>
        </w:tc>
        <w:tc>
          <w:tcPr>
            <w:tcW w:w="7070" w:type="dxa"/>
            <w:shd w:val="clear" w:color="auto" w:fill="auto"/>
            <w:vAlign w:val="center"/>
          </w:tcPr>
          <w:p w:rsidR="00330824" w:rsidRPr="00691EA3" w:rsidRDefault="00330824" w:rsidP="00330824">
            <w:pPr>
              <w:tabs>
                <w:tab w:val="left" w:pos="583"/>
              </w:tabs>
              <w:rPr>
                <w:rFonts w:asciiTheme="minorHAnsi" w:hAnsiTheme="minorHAnsi"/>
                <w:b/>
              </w:rPr>
            </w:pPr>
            <w:r w:rsidRPr="00691EA3">
              <w:rPr>
                <w:rFonts w:asciiTheme="minorHAnsi" w:hAnsiTheme="minorHAnsi"/>
                <w:b/>
              </w:rPr>
              <w:t xml:space="preserve">IX - </w:t>
            </w:r>
            <w:r w:rsidRPr="00691EA3">
              <w:rPr>
                <w:rFonts w:asciiTheme="minorHAnsi" w:hAnsiTheme="minorHAnsi"/>
              </w:rPr>
              <w:t>budynki kultury, nauki i oświaty</w:t>
            </w:r>
          </w:p>
        </w:tc>
      </w:tr>
      <w:tr w:rsidR="00330824" w:rsidRPr="00691EA3" w:rsidTr="007F10EA">
        <w:trPr>
          <w:trHeight w:val="1225"/>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Lokalizacja:</w:t>
            </w:r>
          </w:p>
        </w:tc>
        <w:tc>
          <w:tcPr>
            <w:tcW w:w="7070" w:type="dxa"/>
            <w:shd w:val="clear" w:color="auto" w:fill="auto"/>
          </w:tcPr>
          <w:p w:rsidR="00330824" w:rsidRPr="00691EA3" w:rsidRDefault="00330824" w:rsidP="00330824">
            <w:pPr>
              <w:pStyle w:val="Bezodstpw"/>
              <w:rPr>
                <w:sz w:val="24"/>
                <w:szCs w:val="24"/>
              </w:rPr>
            </w:pPr>
            <w:r w:rsidRPr="00691EA3">
              <w:rPr>
                <w:sz w:val="24"/>
                <w:szCs w:val="24"/>
              </w:rPr>
              <w:t>ul. Jaćwieska 14, 19-500 Gołdap</w:t>
            </w:r>
          </w:p>
          <w:p w:rsidR="00330824" w:rsidRPr="00691EA3" w:rsidRDefault="00330824" w:rsidP="00330824">
            <w:pPr>
              <w:rPr>
                <w:rFonts w:asciiTheme="minorHAnsi" w:hAnsiTheme="minorHAnsi"/>
              </w:rPr>
            </w:pPr>
            <w:r w:rsidRPr="00691EA3">
              <w:rPr>
                <w:rFonts w:asciiTheme="minorHAnsi" w:hAnsiTheme="minorHAnsi"/>
              </w:rPr>
              <w:t xml:space="preserve">województwo warmińsko - mazurskie; powiat gołdapski; gmina Gołdap, dz. </w:t>
            </w:r>
            <w:proofErr w:type="spellStart"/>
            <w:r w:rsidRPr="00691EA3">
              <w:rPr>
                <w:rFonts w:asciiTheme="minorHAnsi" w:hAnsiTheme="minorHAnsi"/>
              </w:rPr>
              <w:t>ewid</w:t>
            </w:r>
            <w:proofErr w:type="spellEnd"/>
            <w:r w:rsidRPr="00691EA3">
              <w:rPr>
                <w:rFonts w:asciiTheme="minorHAnsi" w:hAnsiTheme="minorHAnsi"/>
              </w:rPr>
              <w:t>. nr 1885/14; obręb 0002 Gołdap,</w:t>
            </w:r>
          </w:p>
          <w:p w:rsidR="00330824" w:rsidRPr="00691EA3" w:rsidRDefault="00330824" w:rsidP="00330824">
            <w:pPr>
              <w:rPr>
                <w:rFonts w:asciiTheme="minorHAnsi" w:hAnsiTheme="minorHAnsi"/>
              </w:rPr>
            </w:pPr>
            <w:r w:rsidRPr="00691EA3">
              <w:rPr>
                <w:rFonts w:asciiTheme="minorHAnsi" w:hAnsiTheme="minorHAnsi"/>
              </w:rPr>
              <w:t>jednostka ewidencyjna 281803_4 - Gołdap - miasto</w:t>
            </w:r>
          </w:p>
        </w:tc>
      </w:tr>
      <w:tr w:rsidR="00330824" w:rsidRPr="00691EA3" w:rsidTr="007F10EA">
        <w:trPr>
          <w:trHeight w:val="848"/>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Inwestor:</w:t>
            </w:r>
          </w:p>
        </w:tc>
        <w:tc>
          <w:tcPr>
            <w:tcW w:w="7070" w:type="dxa"/>
            <w:tcBorders>
              <w:bottom w:val="single" w:sz="4" w:space="0" w:color="auto"/>
            </w:tcBorders>
            <w:shd w:val="clear" w:color="auto" w:fill="auto"/>
          </w:tcPr>
          <w:p w:rsidR="00330824" w:rsidRPr="00691EA3" w:rsidRDefault="00330824" w:rsidP="00330824">
            <w:pPr>
              <w:rPr>
                <w:rFonts w:asciiTheme="minorHAnsi" w:hAnsiTheme="minorHAnsi"/>
                <w:b/>
              </w:rPr>
            </w:pPr>
            <w:r w:rsidRPr="00691EA3">
              <w:rPr>
                <w:rFonts w:asciiTheme="minorHAnsi" w:hAnsiTheme="minorHAnsi"/>
                <w:b/>
              </w:rPr>
              <w:t>Powiat Gołdap</w:t>
            </w:r>
          </w:p>
          <w:p w:rsidR="00330824" w:rsidRPr="00691EA3" w:rsidRDefault="00330824" w:rsidP="00330824">
            <w:pPr>
              <w:rPr>
                <w:rFonts w:asciiTheme="minorHAnsi" w:hAnsiTheme="minorHAnsi"/>
              </w:rPr>
            </w:pPr>
            <w:r w:rsidRPr="00691EA3">
              <w:rPr>
                <w:rFonts w:asciiTheme="minorHAnsi" w:hAnsiTheme="minorHAnsi"/>
              </w:rPr>
              <w:t>ul. Krótka 1</w:t>
            </w:r>
          </w:p>
          <w:p w:rsidR="00330824" w:rsidRPr="00691EA3" w:rsidRDefault="00330824" w:rsidP="00330824">
            <w:pPr>
              <w:rPr>
                <w:rFonts w:asciiTheme="minorHAnsi" w:hAnsiTheme="minorHAnsi"/>
              </w:rPr>
            </w:pPr>
            <w:r w:rsidRPr="00691EA3">
              <w:rPr>
                <w:rFonts w:asciiTheme="minorHAnsi" w:hAnsiTheme="minorHAnsi"/>
              </w:rPr>
              <w:t>19-500 Gołdap</w:t>
            </w:r>
          </w:p>
        </w:tc>
      </w:tr>
      <w:tr w:rsidR="00330824" w:rsidRPr="00691EA3" w:rsidTr="007F10EA">
        <w:trPr>
          <w:trHeight w:val="1006"/>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jednostka</w:t>
            </w:r>
          </w:p>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projektowa:</w:t>
            </w:r>
          </w:p>
        </w:tc>
        <w:tc>
          <w:tcPr>
            <w:tcW w:w="7070" w:type="dxa"/>
            <w:tcBorders>
              <w:bottom w:val="single" w:sz="4" w:space="0" w:color="auto"/>
            </w:tcBorders>
            <w:shd w:val="clear" w:color="auto" w:fill="auto"/>
          </w:tcPr>
          <w:p w:rsidR="00330824" w:rsidRPr="00691EA3" w:rsidRDefault="00330824" w:rsidP="00330824">
            <w:pPr>
              <w:rPr>
                <w:rFonts w:asciiTheme="minorHAnsi" w:hAnsiTheme="minorHAnsi"/>
                <w:color w:val="000000"/>
                <w:shd w:val="clear" w:color="auto" w:fill="FFFFFF"/>
              </w:rPr>
            </w:pPr>
            <w:r w:rsidRPr="00691EA3">
              <w:rPr>
                <w:rFonts w:asciiTheme="minorHAnsi" w:hAnsiTheme="minorHAnsi"/>
                <w:b/>
              </w:rPr>
              <w:t>Centrum Projektu EKO-INVEST Sp. z o.o.</w:t>
            </w:r>
            <w:r w:rsidRPr="00691EA3">
              <w:rPr>
                <w:rFonts w:asciiTheme="minorHAnsi" w:hAnsiTheme="minorHAnsi"/>
              </w:rPr>
              <w:br/>
              <w:t>ul. Klemensa Janickiego 20B</w:t>
            </w:r>
            <w:r w:rsidRPr="00691EA3">
              <w:rPr>
                <w:rFonts w:asciiTheme="minorHAnsi" w:hAnsiTheme="minorHAnsi"/>
              </w:rPr>
              <w:br/>
              <w:t>60-542 Poznań</w:t>
            </w:r>
          </w:p>
        </w:tc>
      </w:tr>
      <w:tr w:rsidR="00330824" w:rsidRPr="00691EA3" w:rsidTr="007F10EA">
        <w:trPr>
          <w:trHeight w:val="277"/>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Branża:</w:t>
            </w:r>
          </w:p>
        </w:tc>
        <w:tc>
          <w:tcPr>
            <w:tcW w:w="7070" w:type="dxa"/>
            <w:tcBorders>
              <w:top w:val="single" w:sz="4" w:space="0" w:color="auto"/>
              <w:bottom w:val="nil"/>
            </w:tcBorders>
            <w:shd w:val="clear" w:color="auto" w:fill="auto"/>
          </w:tcPr>
          <w:p w:rsidR="00330824" w:rsidRPr="00691EA3" w:rsidRDefault="00330824" w:rsidP="00330824">
            <w:pPr>
              <w:rPr>
                <w:rFonts w:asciiTheme="minorHAnsi" w:hAnsiTheme="minorHAnsi"/>
                <w:b/>
                <w:shd w:val="clear" w:color="auto" w:fill="FFFFFF"/>
              </w:rPr>
            </w:pPr>
            <w:r w:rsidRPr="00691EA3">
              <w:rPr>
                <w:rFonts w:asciiTheme="minorHAnsi" w:hAnsiTheme="minorHAnsi"/>
                <w:b/>
                <w:shd w:val="clear" w:color="auto" w:fill="FFFFFF"/>
              </w:rPr>
              <w:t>ARCHITEKTURA</w:t>
            </w:r>
          </w:p>
        </w:tc>
      </w:tr>
      <w:tr w:rsidR="00330824" w:rsidRPr="00691EA3" w:rsidTr="007F10EA">
        <w:trPr>
          <w:trHeight w:val="1153"/>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Projektant Gł.:</w:t>
            </w:r>
          </w:p>
        </w:tc>
        <w:tc>
          <w:tcPr>
            <w:tcW w:w="7070" w:type="dxa"/>
            <w:tcBorders>
              <w:top w:val="nil"/>
              <w:bottom w:val="nil"/>
            </w:tcBorders>
            <w:shd w:val="clear" w:color="auto" w:fill="auto"/>
          </w:tcPr>
          <w:p w:rsidR="00330824" w:rsidRPr="00691EA3" w:rsidRDefault="00330824" w:rsidP="00330824">
            <w:pPr>
              <w:rPr>
                <w:rFonts w:asciiTheme="minorHAnsi" w:hAnsiTheme="minorHAnsi"/>
              </w:rPr>
            </w:pPr>
            <w:r w:rsidRPr="00691EA3">
              <w:rPr>
                <w:rFonts w:asciiTheme="minorHAnsi" w:hAnsiTheme="minorHAnsi"/>
              </w:rPr>
              <w:t xml:space="preserve">mgr inż. arch. Katarzyna </w:t>
            </w:r>
            <w:proofErr w:type="spellStart"/>
            <w:r w:rsidRPr="00691EA3">
              <w:rPr>
                <w:rFonts w:asciiTheme="minorHAnsi" w:hAnsiTheme="minorHAnsi"/>
              </w:rPr>
              <w:t>Gauden</w:t>
            </w:r>
            <w:proofErr w:type="spellEnd"/>
          </w:p>
          <w:p w:rsidR="00330824" w:rsidRPr="00691EA3" w:rsidRDefault="00330824" w:rsidP="00330824">
            <w:pPr>
              <w:rPr>
                <w:rFonts w:asciiTheme="minorHAnsi" w:hAnsiTheme="minorHAnsi"/>
              </w:rPr>
            </w:pPr>
            <w:proofErr w:type="spellStart"/>
            <w:r w:rsidRPr="00691EA3">
              <w:rPr>
                <w:rFonts w:asciiTheme="minorHAnsi" w:hAnsiTheme="minorHAnsi"/>
              </w:rPr>
              <w:t>WP-OIA</w:t>
            </w:r>
            <w:proofErr w:type="spellEnd"/>
            <w:r w:rsidRPr="00691EA3">
              <w:rPr>
                <w:rFonts w:asciiTheme="minorHAnsi" w:hAnsiTheme="minorHAnsi"/>
              </w:rPr>
              <w:t>/OKK/</w:t>
            </w:r>
            <w:proofErr w:type="spellStart"/>
            <w:r w:rsidRPr="00691EA3">
              <w:rPr>
                <w:rFonts w:asciiTheme="minorHAnsi" w:hAnsiTheme="minorHAnsi"/>
              </w:rPr>
              <w:t>UpB</w:t>
            </w:r>
            <w:proofErr w:type="spellEnd"/>
            <w:r w:rsidRPr="00691EA3">
              <w:rPr>
                <w:rFonts w:asciiTheme="minorHAnsi" w:hAnsiTheme="minorHAnsi"/>
              </w:rPr>
              <w:t>/28/2011</w:t>
            </w:r>
          </w:p>
          <w:p w:rsidR="00330824" w:rsidRPr="00691EA3" w:rsidRDefault="00330824" w:rsidP="00330824">
            <w:pPr>
              <w:rPr>
                <w:rFonts w:asciiTheme="minorHAnsi" w:hAnsiTheme="minorHAnsi"/>
                <w:sz w:val="16"/>
                <w:szCs w:val="16"/>
              </w:rPr>
            </w:pPr>
            <w:r w:rsidRPr="00691EA3">
              <w:rPr>
                <w:rFonts w:asciiTheme="minorHAnsi" w:hAnsiTheme="minorHAnsi"/>
                <w:sz w:val="16"/>
                <w:szCs w:val="16"/>
              </w:rPr>
              <w:t xml:space="preserve">uprawnienia w spec. architektonicznej </w:t>
            </w:r>
            <w:r w:rsidRPr="00691EA3">
              <w:rPr>
                <w:rFonts w:asciiTheme="minorHAnsi" w:hAnsiTheme="minorHAnsi"/>
                <w:sz w:val="16"/>
                <w:szCs w:val="16"/>
              </w:rPr>
              <w:br/>
              <w:t>do projektowania bez ograniczeń</w:t>
            </w:r>
          </w:p>
        </w:tc>
      </w:tr>
      <w:tr w:rsidR="00330824" w:rsidRPr="00691EA3" w:rsidTr="007F10EA">
        <w:trPr>
          <w:trHeight w:val="1127"/>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p>
        </w:tc>
        <w:tc>
          <w:tcPr>
            <w:tcW w:w="7070" w:type="dxa"/>
            <w:tcBorders>
              <w:top w:val="nil"/>
              <w:bottom w:val="nil"/>
            </w:tcBorders>
            <w:shd w:val="clear" w:color="auto" w:fill="auto"/>
          </w:tcPr>
          <w:p w:rsidR="00330824" w:rsidRDefault="00330824" w:rsidP="00330824">
            <w:pPr>
              <w:rPr>
                <w:rFonts w:asciiTheme="minorHAnsi" w:hAnsiTheme="minorHAnsi"/>
              </w:rPr>
            </w:pPr>
          </w:p>
          <w:p w:rsidR="00330824" w:rsidRDefault="00330824" w:rsidP="00330824">
            <w:pPr>
              <w:rPr>
                <w:rFonts w:asciiTheme="minorHAnsi" w:hAnsiTheme="minorHAnsi"/>
              </w:rPr>
            </w:pPr>
          </w:p>
          <w:p w:rsidR="00330824" w:rsidRPr="00330824" w:rsidRDefault="00330824" w:rsidP="00330824">
            <w:pPr>
              <w:rPr>
                <w:rFonts w:asciiTheme="minorHAnsi" w:hAnsiTheme="minorHAnsi"/>
                <w:b/>
              </w:rPr>
            </w:pPr>
            <w:r w:rsidRPr="00330824">
              <w:rPr>
                <w:rFonts w:asciiTheme="minorHAnsi" w:hAnsiTheme="minorHAnsi"/>
                <w:b/>
              </w:rPr>
              <w:t>ADRES</w:t>
            </w:r>
          </w:p>
          <w:p w:rsidR="00330824" w:rsidRDefault="00330824" w:rsidP="00330824">
            <w:pPr>
              <w:rPr>
                <w:rFonts w:asciiTheme="minorHAnsi" w:hAnsiTheme="minorHAnsi"/>
              </w:rPr>
            </w:pPr>
            <w:r>
              <w:rPr>
                <w:rFonts w:asciiTheme="minorHAnsi" w:hAnsiTheme="minorHAnsi"/>
              </w:rPr>
              <w:t>Ul. Strzeszyńska 67B</w:t>
            </w:r>
          </w:p>
          <w:p w:rsidR="00330824" w:rsidRDefault="00330824" w:rsidP="00330824">
            <w:pPr>
              <w:rPr>
                <w:rFonts w:asciiTheme="minorHAnsi" w:hAnsiTheme="minorHAnsi"/>
              </w:rPr>
            </w:pPr>
            <w:r>
              <w:rPr>
                <w:rFonts w:asciiTheme="minorHAnsi" w:hAnsiTheme="minorHAnsi"/>
              </w:rPr>
              <w:t>60-479 Poznań</w:t>
            </w:r>
          </w:p>
          <w:p w:rsidR="00330824" w:rsidRDefault="00330824" w:rsidP="00330824">
            <w:pPr>
              <w:rPr>
                <w:rFonts w:asciiTheme="minorHAnsi" w:hAnsiTheme="minorHAnsi"/>
              </w:rPr>
            </w:pPr>
          </w:p>
          <w:p w:rsidR="00330824" w:rsidRPr="00691EA3" w:rsidRDefault="00330824" w:rsidP="00330824">
            <w:pPr>
              <w:rPr>
                <w:rFonts w:asciiTheme="minorHAnsi" w:hAnsiTheme="minorHAnsi"/>
              </w:rPr>
            </w:pPr>
          </w:p>
        </w:tc>
      </w:tr>
      <w:tr w:rsidR="00330824" w:rsidRPr="00691EA3" w:rsidTr="007F10EA">
        <w:trPr>
          <w:trHeight w:val="541"/>
        </w:trPr>
        <w:tc>
          <w:tcPr>
            <w:tcW w:w="1827" w:type="dxa"/>
            <w:tcBorders>
              <w:top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 xml:space="preserve">Data </w:t>
            </w:r>
          </w:p>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opracowania:</w:t>
            </w:r>
          </w:p>
        </w:tc>
        <w:tc>
          <w:tcPr>
            <w:tcW w:w="7070" w:type="dxa"/>
            <w:shd w:val="clear" w:color="auto" w:fill="auto"/>
          </w:tcPr>
          <w:p w:rsidR="00330824" w:rsidRDefault="00330824" w:rsidP="00330824">
            <w:pPr>
              <w:rPr>
                <w:rFonts w:asciiTheme="minorHAnsi" w:hAnsiTheme="minorHAnsi"/>
              </w:rPr>
            </w:pPr>
            <w:r w:rsidRPr="00691EA3">
              <w:rPr>
                <w:rFonts w:asciiTheme="minorHAnsi" w:hAnsiTheme="minorHAnsi"/>
              </w:rPr>
              <w:t>Styczeń 2017r.</w:t>
            </w:r>
          </w:p>
          <w:p w:rsidR="00330824" w:rsidRDefault="00330824" w:rsidP="00330824">
            <w:pPr>
              <w:rPr>
                <w:rFonts w:asciiTheme="minorHAnsi" w:hAnsiTheme="minorHAnsi"/>
              </w:rPr>
            </w:pPr>
          </w:p>
          <w:p w:rsidR="00330824" w:rsidRPr="00691EA3" w:rsidRDefault="00330824" w:rsidP="00330824">
            <w:pPr>
              <w:rPr>
                <w:rFonts w:asciiTheme="minorHAnsi" w:hAnsiTheme="minorHAnsi"/>
              </w:rPr>
            </w:pPr>
          </w:p>
        </w:tc>
      </w:tr>
    </w:tbl>
    <w:p w:rsidR="00330824" w:rsidRPr="00691EA3" w:rsidRDefault="00330824" w:rsidP="00330824">
      <w:pPr>
        <w:jc w:val="both"/>
        <w:rPr>
          <w:rFonts w:asciiTheme="minorHAnsi" w:hAnsiTheme="minorHAnsi"/>
          <w:b/>
        </w:rPr>
      </w:pPr>
    </w:p>
    <w:p w:rsidR="00330824" w:rsidRPr="00691EA3" w:rsidRDefault="00330824" w:rsidP="00330824">
      <w:pPr>
        <w:jc w:val="both"/>
        <w:rPr>
          <w:rFonts w:asciiTheme="minorHAnsi" w:hAnsiTheme="minorHAnsi"/>
          <w:bCs/>
          <w:sz w:val="22"/>
        </w:rPr>
      </w:pPr>
      <w:r w:rsidRPr="00691EA3">
        <w:rPr>
          <w:rFonts w:asciiTheme="minorHAnsi" w:hAnsiTheme="minorHAnsi"/>
          <w:bCs/>
          <w:sz w:val="22"/>
        </w:rPr>
        <w:t>- Roboty w zakresie przygotowania terenu pod budowę i roboty ziemne</w:t>
      </w:r>
      <w:r w:rsidRPr="00691EA3">
        <w:rPr>
          <w:rFonts w:asciiTheme="minorHAnsi" w:hAnsiTheme="minorHAnsi"/>
          <w:bCs/>
          <w:sz w:val="22"/>
        </w:rPr>
        <w:tab/>
        <w:t xml:space="preserve">     </w:t>
      </w:r>
      <w:r w:rsidRPr="00691EA3">
        <w:rPr>
          <w:rFonts w:asciiTheme="minorHAnsi" w:hAnsiTheme="minorHAnsi"/>
          <w:b/>
          <w:bCs/>
          <w:sz w:val="22"/>
        </w:rPr>
        <w:t>45111200-0</w:t>
      </w:r>
    </w:p>
    <w:p w:rsidR="00330824" w:rsidRPr="00691EA3" w:rsidRDefault="00330824" w:rsidP="00330824">
      <w:pPr>
        <w:jc w:val="both"/>
        <w:rPr>
          <w:rFonts w:asciiTheme="minorHAnsi" w:hAnsiTheme="minorHAnsi"/>
          <w:bCs/>
          <w:sz w:val="22"/>
        </w:rPr>
      </w:pPr>
      <w:r w:rsidRPr="00691EA3">
        <w:rPr>
          <w:rFonts w:asciiTheme="minorHAnsi" w:hAnsiTheme="minorHAnsi"/>
          <w:bCs/>
          <w:sz w:val="22"/>
        </w:rPr>
        <w:t>- Roboty w zakresie usuwania gruzu</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45111220-6</w:t>
      </w:r>
    </w:p>
    <w:p w:rsidR="00330824" w:rsidRPr="00691EA3" w:rsidRDefault="00330824" w:rsidP="00330824">
      <w:pPr>
        <w:jc w:val="both"/>
        <w:rPr>
          <w:rFonts w:asciiTheme="minorHAnsi" w:hAnsiTheme="minorHAnsi"/>
          <w:bCs/>
          <w:sz w:val="22"/>
        </w:rPr>
      </w:pPr>
      <w:r w:rsidRPr="00691EA3">
        <w:rPr>
          <w:rFonts w:asciiTheme="minorHAnsi" w:hAnsiTheme="minorHAnsi"/>
          <w:bCs/>
          <w:sz w:val="22"/>
        </w:rPr>
        <w:t>- Roboty w zakresie różnych nawierzchni</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45233200-1</w:t>
      </w:r>
    </w:p>
    <w:p w:rsidR="00330824" w:rsidRPr="00691EA3" w:rsidRDefault="00330824" w:rsidP="00330824">
      <w:pPr>
        <w:jc w:val="both"/>
        <w:rPr>
          <w:rFonts w:asciiTheme="minorHAnsi" w:hAnsiTheme="minorHAnsi"/>
          <w:bCs/>
          <w:sz w:val="22"/>
        </w:rPr>
      </w:pPr>
      <w:r w:rsidRPr="00691EA3">
        <w:rPr>
          <w:rFonts w:asciiTheme="minorHAnsi" w:hAnsiTheme="minorHAnsi"/>
          <w:bCs/>
          <w:sz w:val="22"/>
        </w:rPr>
        <w:t>- Tynkowanie</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45410000-4</w:t>
      </w:r>
    </w:p>
    <w:p w:rsidR="00330824" w:rsidRPr="00691EA3" w:rsidRDefault="00330824" w:rsidP="00330824">
      <w:pPr>
        <w:jc w:val="both"/>
        <w:rPr>
          <w:rFonts w:asciiTheme="minorHAnsi" w:hAnsiTheme="minorHAnsi"/>
          <w:b/>
          <w:sz w:val="22"/>
        </w:rPr>
      </w:pPr>
      <w:r w:rsidRPr="00691EA3">
        <w:rPr>
          <w:rFonts w:asciiTheme="minorHAnsi" w:hAnsiTheme="minorHAnsi"/>
          <w:bCs/>
          <w:sz w:val="22"/>
        </w:rPr>
        <w:t>- Roboty remontowe i renowacyjne</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45453000-7</w:t>
      </w:r>
    </w:p>
    <w:p w:rsidR="00330824" w:rsidRPr="00330824" w:rsidRDefault="00330824">
      <w:pPr>
        <w:rPr>
          <w:rFonts w:asciiTheme="minorHAnsi" w:hAnsiTheme="minorHAnsi"/>
          <w:b/>
          <w:sz w:val="22"/>
          <w:szCs w:val="22"/>
        </w:rPr>
      </w:pPr>
      <w:r w:rsidRPr="00691EA3">
        <w:rPr>
          <w:rFonts w:asciiTheme="minorHAnsi" w:hAnsiTheme="minorHAnsi"/>
          <w:b/>
          <w:sz w:val="22"/>
          <w:szCs w:val="22"/>
        </w:rPr>
        <w:br w:type="page"/>
      </w:r>
    </w:p>
    <w:p w:rsidR="00FF5BD9" w:rsidRPr="00691EA3" w:rsidRDefault="00FF5BD9" w:rsidP="000A3A9F">
      <w:pPr>
        <w:jc w:val="both"/>
        <w:rPr>
          <w:rFonts w:asciiTheme="minorHAnsi" w:hAnsiTheme="minorHAnsi"/>
          <w:b/>
          <w:sz w:val="22"/>
          <w:szCs w:val="22"/>
          <w:u w:val="single"/>
        </w:rPr>
      </w:pPr>
      <w:r w:rsidRPr="00691EA3">
        <w:rPr>
          <w:rFonts w:asciiTheme="minorHAnsi" w:hAnsiTheme="minorHAnsi"/>
          <w:b/>
          <w:sz w:val="22"/>
          <w:szCs w:val="22"/>
          <w:u w:val="single"/>
        </w:rPr>
        <w:lastRenderedPageBreak/>
        <w:t>Zakres robót dla zamierzenia budowlanego</w:t>
      </w:r>
    </w:p>
    <w:p w:rsidR="00330824" w:rsidRDefault="00330824" w:rsidP="000A3A9F">
      <w:pPr>
        <w:jc w:val="both"/>
        <w:rPr>
          <w:rFonts w:asciiTheme="minorHAnsi" w:hAnsiTheme="minorHAnsi"/>
          <w:sz w:val="22"/>
          <w:szCs w:val="22"/>
        </w:rPr>
      </w:pPr>
      <w:r w:rsidRPr="00927D79">
        <w:rPr>
          <w:rFonts w:asciiTheme="minorHAnsi" w:hAnsiTheme="minorHAnsi"/>
          <w:sz w:val="22"/>
          <w:szCs w:val="22"/>
        </w:rPr>
        <w:t xml:space="preserve">Przedmiotem opracowania jest- </w:t>
      </w:r>
      <w:r w:rsidR="00927D79" w:rsidRPr="00927D79">
        <w:rPr>
          <w:rFonts w:asciiTheme="minorHAnsi" w:hAnsiTheme="minorHAnsi"/>
          <w:sz w:val="22"/>
          <w:szCs w:val="22"/>
        </w:rPr>
        <w:t xml:space="preserve">Remont oraz </w:t>
      </w:r>
      <w:proofErr w:type="spellStart"/>
      <w:r w:rsidR="00927D79" w:rsidRPr="00927D79">
        <w:rPr>
          <w:rFonts w:asciiTheme="minorHAnsi" w:hAnsiTheme="minorHAnsi"/>
          <w:sz w:val="22"/>
          <w:szCs w:val="22"/>
        </w:rPr>
        <w:t>d</w:t>
      </w:r>
      <w:r w:rsidRPr="00927D79">
        <w:rPr>
          <w:rFonts w:asciiTheme="minorHAnsi" w:hAnsiTheme="minorHAnsi"/>
          <w:sz w:val="22"/>
          <w:szCs w:val="22"/>
        </w:rPr>
        <w:t>ocieplenie</w:t>
      </w:r>
      <w:proofErr w:type="spellEnd"/>
      <w:r w:rsidRPr="00927D79">
        <w:rPr>
          <w:rFonts w:asciiTheme="minorHAnsi" w:hAnsiTheme="minorHAnsi"/>
          <w:sz w:val="22"/>
          <w:szCs w:val="22"/>
        </w:rPr>
        <w:t xml:space="preserve"> Budynku Głównego nr 1 z dobudówką Zespołu Szkół Zawodowych w Gołdapi w ramach zadania: </w:t>
      </w:r>
      <w:r w:rsidRPr="00927D79">
        <w:rPr>
          <w:rFonts w:asciiTheme="minorHAnsi" w:hAnsiTheme="minorHAnsi" w:cs="Trebuchet MS"/>
          <w:sz w:val="22"/>
          <w:szCs w:val="22"/>
        </w:rPr>
        <w:t>"Termomodernizacja budynków ochrony zdrowia i oświaty Powiatu Go</w:t>
      </w:r>
      <w:r w:rsidR="00F15142">
        <w:rPr>
          <w:rFonts w:asciiTheme="minorHAnsi" w:hAnsiTheme="minorHAnsi" w:cs="Trebuchet MS"/>
          <w:sz w:val="22"/>
          <w:szCs w:val="22"/>
        </w:rPr>
        <w:t>ł</w:t>
      </w:r>
      <w:r w:rsidRPr="00927D79">
        <w:rPr>
          <w:rFonts w:asciiTheme="minorHAnsi" w:hAnsiTheme="minorHAnsi" w:cs="Trebuchet MS"/>
          <w:sz w:val="22"/>
          <w:szCs w:val="22"/>
        </w:rPr>
        <w:t xml:space="preserve">dapskiego” </w:t>
      </w:r>
      <w:r w:rsidRPr="00927D79">
        <w:rPr>
          <w:rFonts w:asciiTheme="minorHAnsi" w:hAnsiTheme="minorHAnsi"/>
          <w:sz w:val="22"/>
          <w:szCs w:val="22"/>
        </w:rPr>
        <w:t xml:space="preserve">ul. Jaćwieska 14, 19-500 Gołdap województwo warmińsko - mazurskie; powiat gołdapski; gmina Gołdap dz. </w:t>
      </w:r>
      <w:proofErr w:type="spellStart"/>
      <w:r w:rsidRPr="00927D79">
        <w:rPr>
          <w:rFonts w:asciiTheme="minorHAnsi" w:hAnsiTheme="minorHAnsi"/>
          <w:sz w:val="22"/>
          <w:szCs w:val="22"/>
        </w:rPr>
        <w:t>ewid</w:t>
      </w:r>
      <w:proofErr w:type="spellEnd"/>
      <w:r w:rsidRPr="00927D79">
        <w:rPr>
          <w:rFonts w:asciiTheme="minorHAnsi" w:hAnsiTheme="minorHAnsi"/>
          <w:sz w:val="22"/>
          <w:szCs w:val="22"/>
        </w:rPr>
        <w:t>. nr 1885/14; obręb 0002 Gołdap jednostka ewidencyjna 281803_4 - Gołdap – miasto</w:t>
      </w:r>
      <w:r w:rsidRPr="00691EA3">
        <w:rPr>
          <w:rFonts w:asciiTheme="minorHAnsi" w:hAnsiTheme="minorHAnsi"/>
          <w:sz w:val="22"/>
          <w:szCs w:val="22"/>
        </w:rPr>
        <w:t>.</w:t>
      </w:r>
    </w:p>
    <w:p w:rsidR="00330824" w:rsidRPr="00691EA3" w:rsidRDefault="00330824" w:rsidP="000A3A9F">
      <w:pPr>
        <w:jc w:val="both"/>
        <w:rPr>
          <w:rFonts w:asciiTheme="minorHAnsi" w:hAnsiTheme="minorHAnsi"/>
          <w:sz w:val="22"/>
          <w:szCs w:val="22"/>
        </w:rPr>
      </w:pPr>
    </w:p>
    <w:p w:rsidR="002403F7" w:rsidRPr="00541DF6" w:rsidRDefault="00FF5BD9" w:rsidP="000A3A9F">
      <w:pPr>
        <w:jc w:val="both"/>
        <w:rPr>
          <w:rFonts w:asciiTheme="minorHAnsi" w:hAnsiTheme="minorHAnsi"/>
          <w:b/>
          <w:sz w:val="22"/>
          <w:szCs w:val="22"/>
        </w:rPr>
      </w:pPr>
      <w:r w:rsidRPr="00691EA3">
        <w:rPr>
          <w:rFonts w:asciiTheme="minorHAnsi" w:hAnsiTheme="minorHAnsi"/>
          <w:b/>
          <w:sz w:val="22"/>
          <w:szCs w:val="22"/>
        </w:rPr>
        <w:t>Zakres projektowy obejmuje:</w:t>
      </w:r>
    </w:p>
    <w:p w:rsidR="00927D79" w:rsidRPr="00691EA3" w:rsidRDefault="00927D79" w:rsidP="00927D79">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inwentaryzację stanu istniejącego w zakresie niezbędnym do prowadzenia robót budowlanych</w:t>
      </w:r>
    </w:p>
    <w:p w:rsidR="00927D79" w:rsidRPr="00691EA3" w:rsidRDefault="00927D79" w:rsidP="00927D79">
      <w:pPr>
        <w:pStyle w:val="Akapitzlist"/>
        <w:numPr>
          <w:ilvl w:val="0"/>
          <w:numId w:val="34"/>
        </w:numPr>
        <w:jc w:val="both"/>
        <w:rPr>
          <w:rFonts w:asciiTheme="minorHAnsi" w:hAnsiTheme="minorHAnsi"/>
          <w:sz w:val="22"/>
          <w:szCs w:val="22"/>
        </w:rPr>
      </w:pPr>
      <w:proofErr w:type="spellStart"/>
      <w:r w:rsidRPr="00691EA3">
        <w:rPr>
          <w:rFonts w:asciiTheme="minorHAnsi" w:hAnsiTheme="minorHAnsi"/>
          <w:sz w:val="22"/>
          <w:szCs w:val="22"/>
        </w:rPr>
        <w:t>docieplenie</w:t>
      </w:r>
      <w:proofErr w:type="spellEnd"/>
      <w:r w:rsidRPr="00691EA3">
        <w:rPr>
          <w:rFonts w:asciiTheme="minorHAnsi" w:hAnsiTheme="minorHAnsi"/>
          <w:sz w:val="22"/>
          <w:szCs w:val="22"/>
        </w:rPr>
        <w:t xml:space="preserve"> ścian zewnętrznych otynkowanych</w:t>
      </w:r>
    </w:p>
    <w:p w:rsidR="00927D79" w:rsidRPr="00691EA3" w:rsidRDefault="00927D79" w:rsidP="00927D79">
      <w:pPr>
        <w:pStyle w:val="Akapitzlist"/>
        <w:numPr>
          <w:ilvl w:val="0"/>
          <w:numId w:val="34"/>
        </w:numPr>
        <w:jc w:val="both"/>
        <w:rPr>
          <w:rFonts w:asciiTheme="minorHAnsi" w:hAnsiTheme="minorHAnsi"/>
          <w:sz w:val="22"/>
          <w:szCs w:val="22"/>
        </w:rPr>
      </w:pPr>
      <w:proofErr w:type="spellStart"/>
      <w:r w:rsidRPr="00691EA3">
        <w:rPr>
          <w:rFonts w:asciiTheme="minorHAnsi" w:hAnsiTheme="minorHAnsi"/>
          <w:sz w:val="22"/>
          <w:szCs w:val="22"/>
        </w:rPr>
        <w:t>docieplenie</w:t>
      </w:r>
      <w:proofErr w:type="spellEnd"/>
      <w:r w:rsidRPr="00691EA3">
        <w:rPr>
          <w:rFonts w:asciiTheme="minorHAnsi" w:hAnsiTheme="minorHAnsi"/>
          <w:sz w:val="22"/>
          <w:szCs w:val="22"/>
        </w:rPr>
        <w:t xml:space="preserve"> ścian przy gruncie i osuszenie ścian</w:t>
      </w:r>
    </w:p>
    <w:p w:rsidR="00927D79" w:rsidRPr="00691EA3" w:rsidRDefault="00927D79" w:rsidP="00927D79">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 xml:space="preserve">wymianę stolarki okiennej drewnianej, oraz montaż nawiewników </w:t>
      </w:r>
      <w:proofErr w:type="spellStart"/>
      <w:r>
        <w:rPr>
          <w:rFonts w:asciiTheme="minorHAnsi" w:hAnsiTheme="minorHAnsi"/>
          <w:sz w:val="22"/>
          <w:szCs w:val="22"/>
        </w:rPr>
        <w:t>higrosterowanych</w:t>
      </w:r>
      <w:proofErr w:type="spellEnd"/>
      <w:r>
        <w:rPr>
          <w:rFonts w:asciiTheme="minorHAnsi" w:hAnsiTheme="minorHAnsi"/>
          <w:sz w:val="22"/>
          <w:szCs w:val="22"/>
        </w:rPr>
        <w:t xml:space="preserve"> </w:t>
      </w:r>
      <w:r w:rsidRPr="00691EA3">
        <w:rPr>
          <w:rFonts w:asciiTheme="minorHAnsi" w:hAnsiTheme="minorHAnsi"/>
          <w:sz w:val="22"/>
          <w:szCs w:val="22"/>
        </w:rPr>
        <w:t>w istniejących oknach PCV</w:t>
      </w:r>
    </w:p>
    <w:p w:rsidR="00927D79" w:rsidRPr="00691EA3" w:rsidRDefault="00927D79" w:rsidP="00927D79">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 xml:space="preserve">wymiana drzwi zewnętrznych, dwuskrzydłowych </w:t>
      </w:r>
    </w:p>
    <w:p w:rsidR="00927D79" w:rsidRPr="00691EA3" w:rsidRDefault="00927D79" w:rsidP="00927D79">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ocieplenie stropodachu pełnego dobudówki oraz stropodachu niewentylowanego Sali gimnastycznej</w:t>
      </w:r>
    </w:p>
    <w:p w:rsidR="00927D79" w:rsidRPr="00691EA3" w:rsidRDefault="00927D79" w:rsidP="00927D79">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ocieplenie stropu pod nieogrzewanym poddaszem budynku</w:t>
      </w:r>
    </w:p>
    <w:p w:rsidR="00927D79" w:rsidRDefault="00927D79" w:rsidP="00927D79">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wymiana rur i rynien spustowych oraz obróbek blacharskich</w:t>
      </w:r>
    </w:p>
    <w:p w:rsidR="00927D79" w:rsidRDefault="00927D79" w:rsidP="00927D79">
      <w:pPr>
        <w:pStyle w:val="Akapitzlist"/>
        <w:numPr>
          <w:ilvl w:val="0"/>
          <w:numId w:val="34"/>
        </w:numPr>
        <w:jc w:val="both"/>
        <w:rPr>
          <w:rFonts w:asciiTheme="minorHAnsi" w:hAnsiTheme="minorHAnsi"/>
          <w:sz w:val="22"/>
          <w:szCs w:val="22"/>
        </w:rPr>
      </w:pPr>
      <w:r>
        <w:rPr>
          <w:rFonts w:asciiTheme="minorHAnsi" w:hAnsiTheme="minorHAnsi"/>
          <w:sz w:val="22"/>
          <w:szCs w:val="22"/>
        </w:rPr>
        <w:t>wymiana oświetlenia na energooszczędne (wg odrębnego opracowania)</w:t>
      </w:r>
    </w:p>
    <w:p w:rsidR="00927D79" w:rsidRPr="00691EA3" w:rsidRDefault="00927D79" w:rsidP="00927D79">
      <w:pPr>
        <w:pStyle w:val="Akapitzlist"/>
        <w:numPr>
          <w:ilvl w:val="0"/>
          <w:numId w:val="34"/>
        </w:numPr>
        <w:jc w:val="both"/>
        <w:rPr>
          <w:rFonts w:asciiTheme="minorHAnsi" w:hAnsiTheme="minorHAnsi"/>
          <w:sz w:val="22"/>
          <w:szCs w:val="22"/>
        </w:rPr>
      </w:pPr>
      <w:r>
        <w:rPr>
          <w:rFonts w:asciiTheme="minorHAnsi" w:hAnsiTheme="minorHAnsi"/>
          <w:sz w:val="22"/>
          <w:szCs w:val="22"/>
        </w:rPr>
        <w:t>wymiana instalacji CWU i CCWU (wg odrębnego opracowania)</w:t>
      </w:r>
    </w:p>
    <w:p w:rsidR="002403F7" w:rsidRPr="00691EA3" w:rsidRDefault="002403F7" w:rsidP="000A3A9F">
      <w:pPr>
        <w:jc w:val="both"/>
        <w:rPr>
          <w:rFonts w:asciiTheme="minorHAnsi" w:hAnsiTheme="minorHAnsi"/>
          <w:b/>
          <w:sz w:val="22"/>
          <w:szCs w:val="22"/>
          <w:u w:val="single"/>
        </w:rPr>
      </w:pPr>
    </w:p>
    <w:p w:rsidR="00A74F9F" w:rsidRPr="00691EA3" w:rsidRDefault="00A74F9F" w:rsidP="000A3A9F">
      <w:pPr>
        <w:pStyle w:val="Akapitzlist"/>
        <w:tabs>
          <w:tab w:val="left" w:pos="284"/>
        </w:tabs>
        <w:ind w:left="0"/>
        <w:jc w:val="both"/>
        <w:rPr>
          <w:rFonts w:asciiTheme="minorHAnsi" w:hAnsiTheme="minorHAnsi"/>
          <w:b/>
          <w:sz w:val="22"/>
          <w:szCs w:val="22"/>
          <w:u w:val="single"/>
        </w:rPr>
      </w:pPr>
      <w:r w:rsidRPr="00691EA3">
        <w:rPr>
          <w:rFonts w:asciiTheme="minorHAnsi" w:hAnsiTheme="minorHAnsi"/>
          <w:b/>
          <w:sz w:val="22"/>
          <w:szCs w:val="22"/>
          <w:u w:val="single"/>
        </w:rPr>
        <w:t xml:space="preserve">Oznakowanie miejsca budowy </w:t>
      </w:r>
    </w:p>
    <w:p w:rsidR="00B758A6" w:rsidRPr="00691EA3" w:rsidRDefault="00A74F9F" w:rsidP="00541DF6">
      <w:pPr>
        <w:pStyle w:val="Akapitzlist"/>
        <w:tabs>
          <w:tab w:val="left" w:pos="284"/>
        </w:tabs>
        <w:ind w:left="0"/>
        <w:rPr>
          <w:rFonts w:asciiTheme="minorHAnsi" w:hAnsiTheme="minorHAnsi"/>
          <w:sz w:val="22"/>
          <w:szCs w:val="22"/>
        </w:rPr>
      </w:pPr>
      <w:r w:rsidRPr="00691EA3">
        <w:rPr>
          <w:rFonts w:asciiTheme="minorHAnsi" w:hAnsiTheme="minorHAnsi"/>
          <w:sz w:val="22"/>
          <w:szCs w:val="22"/>
        </w:rPr>
        <w:t xml:space="preserve">Miejsce budowy należy oznakować w następujący sposób: </w:t>
      </w:r>
      <w:r w:rsidRPr="00691EA3">
        <w:rPr>
          <w:rFonts w:asciiTheme="minorHAnsi" w:hAnsiTheme="minorHAnsi"/>
          <w:sz w:val="22"/>
          <w:szCs w:val="22"/>
        </w:rPr>
        <w:br/>
        <w:t xml:space="preserve">- teren budowy wydzielić zabezpieczają przed wejściem osób postronnych i wyposażyć w tablicę </w:t>
      </w:r>
      <w:r w:rsidRPr="00691EA3">
        <w:rPr>
          <w:rFonts w:asciiTheme="minorHAnsi" w:hAnsiTheme="minorHAnsi"/>
          <w:sz w:val="22"/>
          <w:szCs w:val="22"/>
        </w:rPr>
        <w:br/>
        <w:t xml:space="preserve">  informacyjną; </w:t>
      </w:r>
      <w:r w:rsidRPr="00691EA3">
        <w:rPr>
          <w:rFonts w:asciiTheme="minorHAnsi" w:hAnsiTheme="minorHAnsi"/>
          <w:sz w:val="22"/>
          <w:szCs w:val="22"/>
        </w:rPr>
        <w:br/>
        <w:t xml:space="preserve">- teren oznakować stosownymi tablicami ostrzegawczymi; </w:t>
      </w:r>
      <w:r w:rsidRPr="00691EA3">
        <w:rPr>
          <w:rFonts w:asciiTheme="minorHAnsi" w:hAnsiTheme="minorHAnsi"/>
          <w:sz w:val="22"/>
          <w:szCs w:val="22"/>
        </w:rPr>
        <w:br/>
        <w:t xml:space="preserve">- zapewnić oświetlenie terenu lampami elektrycznymi; </w:t>
      </w:r>
      <w:r w:rsidRPr="00691EA3">
        <w:rPr>
          <w:rFonts w:asciiTheme="minorHAnsi" w:hAnsiTheme="minorHAnsi"/>
          <w:sz w:val="22"/>
          <w:szCs w:val="22"/>
        </w:rPr>
        <w:br/>
        <w:t>- oznakować drogi ewakuacyjne;</w:t>
      </w:r>
    </w:p>
    <w:p w:rsidR="00B758A6" w:rsidRPr="00691EA3" w:rsidRDefault="00A74F9F" w:rsidP="000A3A9F">
      <w:pPr>
        <w:jc w:val="both"/>
        <w:rPr>
          <w:rFonts w:asciiTheme="minorHAnsi" w:hAnsiTheme="minorHAnsi"/>
          <w:sz w:val="22"/>
          <w:szCs w:val="22"/>
        </w:rPr>
      </w:pPr>
      <w:r w:rsidRPr="00691EA3">
        <w:rPr>
          <w:rFonts w:asciiTheme="minorHAnsi" w:hAnsiTheme="minorHAnsi"/>
          <w:b/>
          <w:sz w:val="22"/>
          <w:szCs w:val="22"/>
          <w:u w:val="single"/>
        </w:rPr>
        <w:t>Wykaz istniejących obiektów budowlanych na terenie działki</w:t>
      </w:r>
    </w:p>
    <w:p w:rsidR="00541DF6" w:rsidRPr="00691EA3" w:rsidRDefault="00541DF6" w:rsidP="00541DF6">
      <w:pPr>
        <w:jc w:val="both"/>
        <w:rPr>
          <w:rFonts w:asciiTheme="minorHAnsi" w:hAnsiTheme="minorHAnsi"/>
          <w:sz w:val="22"/>
          <w:szCs w:val="22"/>
        </w:rPr>
      </w:pPr>
      <w:r w:rsidRPr="00691EA3">
        <w:rPr>
          <w:rFonts w:asciiTheme="minorHAnsi" w:hAnsiTheme="minorHAnsi"/>
          <w:sz w:val="22"/>
          <w:szCs w:val="22"/>
        </w:rPr>
        <w:t xml:space="preserve">Na działce znajduje się Budynek Główny nr 1 z dobudówką, budynek parterowy nr 2, budynek parterowy z aulą nr 3 oraz budynek wspólny z PCPR nr 4.  </w:t>
      </w:r>
    </w:p>
    <w:p w:rsidR="00541DF6" w:rsidRPr="00691EA3" w:rsidRDefault="00541DF6" w:rsidP="00541DF6">
      <w:pPr>
        <w:jc w:val="both"/>
        <w:rPr>
          <w:rFonts w:asciiTheme="minorHAnsi" w:hAnsiTheme="minorHAnsi"/>
          <w:sz w:val="22"/>
          <w:szCs w:val="22"/>
        </w:rPr>
      </w:pPr>
      <w:r w:rsidRPr="00691EA3">
        <w:rPr>
          <w:rFonts w:asciiTheme="minorHAnsi" w:hAnsiTheme="minorHAnsi"/>
          <w:sz w:val="22"/>
          <w:szCs w:val="22"/>
        </w:rPr>
        <w:t xml:space="preserve">Wody opadowe z dachu odprowadzone są poprzez system rynien i rur spustowych. Nieczystości płynne odprowadzane są do miejskiej kanalizacji sanitarnej. </w:t>
      </w:r>
    </w:p>
    <w:p w:rsidR="00541DF6" w:rsidRPr="00691EA3" w:rsidRDefault="00541DF6" w:rsidP="00541DF6">
      <w:pPr>
        <w:jc w:val="both"/>
        <w:rPr>
          <w:rFonts w:asciiTheme="minorHAnsi" w:hAnsiTheme="minorHAnsi"/>
          <w:sz w:val="22"/>
          <w:szCs w:val="22"/>
        </w:rPr>
      </w:pPr>
    </w:p>
    <w:p w:rsidR="00541DF6" w:rsidRDefault="00541DF6" w:rsidP="000A3A9F">
      <w:pPr>
        <w:jc w:val="both"/>
        <w:rPr>
          <w:rFonts w:asciiTheme="minorHAnsi" w:hAnsiTheme="minorHAnsi"/>
          <w:sz w:val="22"/>
          <w:szCs w:val="22"/>
        </w:rPr>
      </w:pPr>
      <w:r w:rsidRPr="00691EA3">
        <w:rPr>
          <w:rFonts w:asciiTheme="minorHAnsi" w:hAnsiTheme="minorHAnsi"/>
          <w:sz w:val="22"/>
          <w:szCs w:val="22"/>
        </w:rPr>
        <w:t xml:space="preserve">Teren przed budynkiem oraz ciągi piesze - utwardzone. Działka wyposażona w utwardzoną drogę wewnętrzną. Na terenie działki występują drzewa wysokie oraz krzewy. Wjazd na teren działki- brama wjazdowa od strony północnej działki. </w:t>
      </w:r>
    </w:p>
    <w:p w:rsidR="008C2310" w:rsidRPr="00691EA3"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Wskazanie elementów zagospodarowania działki lub terenu, które mogą stwarzać zagrożenie bezpieczeństwa i zdrowia ludzi</w:t>
      </w:r>
    </w:p>
    <w:p w:rsidR="00B758A6" w:rsidRPr="00691EA3" w:rsidRDefault="00A74F9F" w:rsidP="000A3A9F">
      <w:pPr>
        <w:jc w:val="both"/>
        <w:rPr>
          <w:rFonts w:asciiTheme="minorHAnsi" w:hAnsiTheme="minorHAnsi"/>
          <w:sz w:val="22"/>
          <w:szCs w:val="22"/>
        </w:rPr>
      </w:pPr>
      <w:r w:rsidRPr="00691EA3">
        <w:rPr>
          <w:rFonts w:asciiTheme="minorHAnsi" w:hAnsiTheme="minorHAnsi"/>
          <w:sz w:val="22"/>
          <w:szCs w:val="22"/>
        </w:rPr>
        <w:t>nie dotyczy</w:t>
      </w:r>
    </w:p>
    <w:p w:rsidR="00A74F9F" w:rsidRPr="00691EA3" w:rsidRDefault="00A74F9F" w:rsidP="000A3A9F">
      <w:pPr>
        <w:pStyle w:val="Akapitzlist"/>
        <w:tabs>
          <w:tab w:val="left" w:pos="284"/>
        </w:tabs>
        <w:ind w:left="0"/>
        <w:jc w:val="both"/>
        <w:rPr>
          <w:rFonts w:asciiTheme="minorHAnsi" w:hAnsiTheme="minorHAnsi"/>
          <w:b/>
          <w:sz w:val="22"/>
          <w:szCs w:val="22"/>
          <w:u w:val="single"/>
        </w:rPr>
      </w:pPr>
      <w:r w:rsidRPr="00691EA3">
        <w:rPr>
          <w:rFonts w:asciiTheme="minorHAnsi" w:hAnsiTheme="minorHAnsi"/>
          <w:b/>
          <w:sz w:val="22"/>
          <w:szCs w:val="22"/>
          <w:u w:val="single"/>
        </w:rPr>
        <w:t xml:space="preserve">Wskazania dotyczące przewidywanych zagrożeń występujących podczas realizacji robót budowlanych, określające skalę i rodzaje zagrożeń oraz miejsce i czas ich występowania </w:t>
      </w:r>
    </w:p>
    <w:p w:rsidR="00A74F9F" w:rsidRPr="00691EA3" w:rsidRDefault="00A74F9F" w:rsidP="000A3A9F">
      <w:pPr>
        <w:pStyle w:val="Akapitzlist"/>
        <w:tabs>
          <w:tab w:val="left" w:pos="284"/>
        </w:tabs>
        <w:ind w:left="0"/>
        <w:jc w:val="both"/>
        <w:rPr>
          <w:rFonts w:asciiTheme="minorHAnsi" w:hAnsiTheme="minorHAnsi"/>
          <w:sz w:val="22"/>
          <w:szCs w:val="22"/>
        </w:rPr>
      </w:pPr>
      <w:r w:rsidRPr="00691EA3">
        <w:rPr>
          <w:rFonts w:asciiTheme="minorHAnsi" w:hAnsiTheme="minorHAnsi"/>
          <w:sz w:val="22"/>
          <w:szCs w:val="22"/>
        </w:rPr>
        <w:t xml:space="preserve">Przewidywane zagrożenia występujące podczas realizacji robót budowlanych mogą mieć miejsce podczas: </w:t>
      </w:r>
    </w:p>
    <w:p w:rsidR="00A74F9F" w:rsidRPr="00691EA3" w:rsidRDefault="00A74F9F" w:rsidP="000A3A9F">
      <w:pPr>
        <w:pStyle w:val="Akapitzlist"/>
        <w:tabs>
          <w:tab w:val="left" w:pos="284"/>
        </w:tabs>
        <w:ind w:left="0"/>
        <w:jc w:val="both"/>
        <w:rPr>
          <w:rFonts w:asciiTheme="minorHAnsi" w:hAnsiTheme="minorHAnsi"/>
          <w:sz w:val="22"/>
          <w:szCs w:val="22"/>
        </w:rPr>
      </w:pPr>
      <w:r w:rsidRPr="00691EA3">
        <w:rPr>
          <w:rFonts w:asciiTheme="minorHAnsi" w:hAnsiTheme="minorHAnsi"/>
          <w:sz w:val="22"/>
          <w:szCs w:val="22"/>
        </w:rPr>
        <w:t xml:space="preserve">Prac budowlanych na wysokościach (drabiny, rusztowania);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Stosowania elektronarzędzi podczas prac wykończeniowych i instalacyjnych.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Ponadto zagrożenia mogą występować podczas: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upadek z wysokości,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uraz oczu, np. przy przebijaniu otworów lub wykuwaniu gniazd lub spawaniu,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uraz ciała lub oczu przy cięciu rur,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wybuch przy spawaniu lub cięciu metali aparatem acetylenowo – tlenowym,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pochwycenie pracowników przez części obracające się przy używaniu elektronarzędzi, wybuch    </w:t>
      </w:r>
      <w:r w:rsidRPr="00691EA3">
        <w:rPr>
          <w:rFonts w:asciiTheme="minorHAnsi" w:hAnsiTheme="minorHAnsi"/>
          <w:sz w:val="22"/>
          <w:szCs w:val="22"/>
        </w:rPr>
        <w:br/>
        <w:t xml:space="preserve">   par rozpuszczalników farb i lakierów,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lastRenderedPageBreak/>
        <w:t xml:space="preserve">- zachlapania ciała i oczu zaprawą tynkową lub materiałami malarskimi,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zagrożenie powodowane butlami z gazami technicznymi.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Niektóre, przewidziane projektem roboty budowlane stwarzają szczególnie wysokie ryzyko powstania zagrożenia i zdrowia ludzi. W szczególności może wystąpić zagrożenie: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upadku z wysokości przy robotach wykonywanych na wys. ponad 1m;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spawania instalacji;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porażenia prądem elektrycznym przy używaniu elektronarzędzi i pracach przy instalacjach </w:t>
      </w:r>
      <w:r w:rsidRPr="00691EA3">
        <w:rPr>
          <w:rFonts w:asciiTheme="minorHAnsi" w:hAnsiTheme="minorHAnsi"/>
          <w:sz w:val="22"/>
          <w:szCs w:val="22"/>
        </w:rPr>
        <w:br/>
        <w:t xml:space="preserve">   elektrycznych;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poparzenia.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Pracowników budowy – przeszkolić w zakresie zagadnień przeciwpożarowych i BHP. </w:t>
      </w:r>
    </w:p>
    <w:p w:rsidR="00A74F9F" w:rsidRPr="00691EA3"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 xml:space="preserve">Wskazanie sposobu prowadzenia instruktażu pracowników przed przystąpieniem do robót szczególnie niebezpiecznych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Przed rozpoczęciem robót kierownik budowy zobowiązany jest do przeprowadzenia szkolenia stanowiskowego wszystkich pracowników budowy, ze szczególnym uwzględnieniem: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zasad pracy na wysokościach;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zasad pracy przy użyciu elektronarzędzi;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zasad obsługi urządzeń elektrycznych;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stosowania środków ochrony osobistej.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Kierownik budowy zobowiązany jest do: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prowadzenia kontroli zgodności stosowanych metod pracy z przepisami i stosowania środków ochrony osobistej;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kontroli posiadania aktualnych badań lekarskich zatrudnionych pracowników;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sprawdzania kwalifikacji i uprawnień zawodowych zatrudnionych pracowników;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zapoznania pracowników z planem bezpieczeństwa i ochrony zdrowia.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Przeprowadzone szkolenia i instruktaże należy potwierdzić pisemnie, wskazując ich zakres, rodzaj, datę i wykaz osób uczestniczących.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Przed przystąpieniem do realizacji ewentualnych robót, szczególnie niebezpiecznych, wykonawca zobowiązany jest: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zaznajomić pracowników z zakresem obowiązków czynności,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zaznajomić pracowników ze sposobem wykonywanej pracy,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poinformować pracowników o ryzyku zawodowym związanym z wykonywaną przez nich pracą oraz o zasadach ochrony przed zagrożeniami,</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określić zasady powiadamiania i ewakuacji w sytuacjach awaryjnych, </w:t>
      </w:r>
    </w:p>
    <w:p w:rsidR="00B758A6"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wyznaczyć osobę do bezpośredniego nadzoru i udzielenia pierwszej pomocy. </w:t>
      </w:r>
    </w:p>
    <w:p w:rsidR="00A74F9F" w:rsidRPr="00691EA3"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 xml:space="preserve">Wskazania środków technicznych organizacyjnych, zapobiegających niebezpieczeństwom wynikających z wykonywania robót budowlanych w strefach szczególnego zagrożenia zdrowia lub w ich sąsiedztwie, w tym zapewniających bezpieczną i sprawną komunikację, umożliwiającą szybką ewakuację na wypadek pożaru, awarii i innych zagrożeń. </w:t>
      </w:r>
    </w:p>
    <w:p w:rsidR="00B758A6" w:rsidRPr="00691EA3" w:rsidRDefault="00A74F9F" w:rsidP="000A3A9F">
      <w:pPr>
        <w:jc w:val="both"/>
        <w:rPr>
          <w:rFonts w:asciiTheme="minorHAnsi" w:hAnsiTheme="minorHAnsi"/>
          <w:sz w:val="22"/>
          <w:szCs w:val="22"/>
        </w:rPr>
      </w:pPr>
      <w:r w:rsidRPr="00691EA3">
        <w:rPr>
          <w:rFonts w:asciiTheme="minorHAnsi" w:hAnsiTheme="minorHAnsi"/>
          <w:sz w:val="22"/>
          <w:szCs w:val="22"/>
        </w:rPr>
        <w:t>Przy wykonywaniu prac należy stosować standardowe, dostosowane do rodzaju prac, środki ochrony zdrowia. Przed rozpoczęciem budowy należy wydzielić teren budowy i opisać sposoby ewakuacji na wypadek zagrożeń. Teren budowy należy wyposażyć w gaśnice przenośne proszkowe ABC 4 lub 6kg i gaśnice śniegowe (CO</w:t>
      </w:r>
      <w:r w:rsidRPr="00691EA3">
        <w:rPr>
          <w:rFonts w:asciiTheme="minorHAnsi" w:hAnsiTheme="minorHAnsi"/>
          <w:sz w:val="22"/>
          <w:szCs w:val="22"/>
          <w:vertAlign w:val="subscript"/>
        </w:rPr>
        <w:t>2</w:t>
      </w:r>
      <w:r w:rsidRPr="00691EA3">
        <w:rPr>
          <w:rFonts w:asciiTheme="minorHAnsi" w:hAnsiTheme="minorHAnsi"/>
          <w:sz w:val="22"/>
          <w:szCs w:val="22"/>
        </w:rPr>
        <w:t xml:space="preserve">) 5kg. Maksymalna odległość od miejsca pracy do stanowiska z gaśnicami nie może przekraczać 30m.Teren budowy należy wydzielić w celu uniemożliwienia dostępu osób postronnych. Wszystkie prace należy prowadzić pod nadzorem osób posiadających odpowiednie kwalifikacje i uprawnienia. W przypadku powstania pożaru należy przystąpić do akcji gaśniczej, wykorzystując gaśnice przenośne. Należy również zawiadomić jednostkę gaśniczo-ratowniczą PSP pod nr 998 lub 112. W sytuacji wysokiego zagrożenia wynikającego z powstałego pożaru należy ewakuować się w bezpieczne miejsce, zgodnie z ustaleniami określonymi podczas szkolenia z zakresu ochrony przeciwpożarowej. </w:t>
      </w:r>
    </w:p>
    <w:p w:rsidR="00A74F9F" w:rsidRPr="00691EA3"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 xml:space="preserve">Wytyczne do wykonywania robót budowlanych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teren, na którym odbywa się budowa należy wydzielić i oznakować tablicami ostrzegawczymi i </w:t>
      </w:r>
      <w:r w:rsidRPr="00691EA3">
        <w:rPr>
          <w:rFonts w:asciiTheme="minorHAnsi" w:hAnsiTheme="minorHAnsi"/>
          <w:sz w:val="22"/>
          <w:szCs w:val="22"/>
        </w:rPr>
        <w:br/>
        <w:t xml:space="preserve">   oświetlić,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przed rozpoczęciem robót budowlanych należy: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teren wydzielić jak wyżej;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lastRenderedPageBreak/>
        <w:t xml:space="preserve">- zapoznać pracowników z programem budowy;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przeszkolić pracowników zakresie bezpieczeństwa pożarowego BHP.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na terenie budowy zabrania się: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wykonywania czynności, które mogą spowodować pożar, jego rozprzestrzenianie się, utrudnianie </w:t>
      </w:r>
      <w:r w:rsidRPr="00691EA3">
        <w:rPr>
          <w:rFonts w:asciiTheme="minorHAnsi" w:hAnsiTheme="minorHAnsi"/>
          <w:sz w:val="22"/>
          <w:szCs w:val="22"/>
        </w:rPr>
        <w:br/>
        <w:t xml:space="preserve">   prowadzenia działania ratowniczego lub ewakuacji;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używanie otwartego ognia, palenie tytoniu i stosowanie innych czynników mogących zainicjować </w:t>
      </w:r>
      <w:r w:rsidRPr="00691EA3">
        <w:rPr>
          <w:rFonts w:asciiTheme="minorHAnsi" w:hAnsiTheme="minorHAnsi"/>
          <w:sz w:val="22"/>
          <w:szCs w:val="22"/>
        </w:rPr>
        <w:br/>
        <w:t xml:space="preserve">   zapłon występujących materiałów w miejscach występowania materiałów niebezpiecznych </w:t>
      </w:r>
      <w:r w:rsidRPr="00691EA3">
        <w:rPr>
          <w:rFonts w:asciiTheme="minorHAnsi" w:hAnsiTheme="minorHAnsi"/>
          <w:sz w:val="22"/>
          <w:szCs w:val="22"/>
        </w:rPr>
        <w:br/>
        <w:t xml:space="preserve">   pożarowo, w strefie zagrożenia wybuchem (butle z acetylenem podczas prac spawalniczych);</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użytkowania instalacji, urządzeń i narzędzi niesprawnych technicznie lub w sposób niezgodny z przeznaczeniem albo warunkami określonymi przez producenta;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użytkowanie elektrycznych urządzeń ogrzewczych ustawionych bezpośrednio na podłożu </w:t>
      </w:r>
      <w:r w:rsidRPr="00691EA3">
        <w:rPr>
          <w:rFonts w:asciiTheme="minorHAnsi" w:hAnsiTheme="minorHAnsi"/>
          <w:sz w:val="22"/>
          <w:szCs w:val="22"/>
        </w:rPr>
        <w:br/>
        <w:t xml:space="preserve">   palnym, z wyjątkiem urządzeń eksploatowanych zgodnie z warunkami określonymi przez </w:t>
      </w:r>
      <w:r w:rsidRPr="00691EA3">
        <w:rPr>
          <w:rFonts w:asciiTheme="minorHAnsi" w:hAnsiTheme="minorHAnsi"/>
          <w:sz w:val="22"/>
          <w:szCs w:val="22"/>
        </w:rPr>
        <w:br/>
        <w:t xml:space="preserve">   producenta;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przechowywanie materiałów palnych w odległości mniejszej niż 0,5m od urządzeń i instalacji, </w:t>
      </w:r>
      <w:r w:rsidRPr="00691EA3">
        <w:rPr>
          <w:rFonts w:asciiTheme="minorHAnsi" w:hAnsiTheme="minorHAnsi"/>
          <w:sz w:val="22"/>
          <w:szCs w:val="22"/>
        </w:rPr>
        <w:br/>
        <w:t xml:space="preserve">   których powierzchnie zewnętrzne mogą nagrzewać się do temperatury przekraczającej 373,15 K </w:t>
      </w:r>
      <w:r w:rsidRPr="00691EA3">
        <w:rPr>
          <w:rFonts w:asciiTheme="minorHAnsi" w:hAnsiTheme="minorHAnsi"/>
          <w:sz w:val="22"/>
          <w:szCs w:val="22"/>
        </w:rPr>
        <w:br/>
        <w:t xml:space="preserve">   (100</w:t>
      </w:r>
      <w:r w:rsidRPr="00691EA3">
        <w:rPr>
          <w:rFonts w:asciiTheme="minorHAnsi" w:hAnsiTheme="minorHAnsi"/>
          <w:sz w:val="22"/>
          <w:szCs w:val="22"/>
          <w:vertAlign w:val="superscript"/>
        </w:rPr>
        <w:t>o</w:t>
      </w:r>
      <w:r w:rsidRPr="00691EA3">
        <w:rPr>
          <w:rFonts w:asciiTheme="minorHAnsi" w:hAnsiTheme="minorHAnsi"/>
          <w:sz w:val="22"/>
          <w:szCs w:val="22"/>
        </w:rPr>
        <w:t xml:space="preserve">C), od linii kablowych o napięciu powyżej 1kV, przewodów uziemiających oraz przewodów </w:t>
      </w:r>
      <w:r w:rsidRPr="00691EA3">
        <w:rPr>
          <w:rFonts w:asciiTheme="minorHAnsi" w:hAnsiTheme="minorHAnsi"/>
          <w:sz w:val="22"/>
          <w:szCs w:val="22"/>
        </w:rPr>
        <w:br/>
        <w:t xml:space="preserve">   odprowadzających instalacji piorunochronnej czynnych rozdzielni prądu elektrycznego, </w:t>
      </w:r>
      <w:r w:rsidRPr="00691EA3">
        <w:rPr>
          <w:rFonts w:asciiTheme="minorHAnsi" w:hAnsiTheme="minorHAnsi"/>
          <w:sz w:val="22"/>
          <w:szCs w:val="22"/>
        </w:rPr>
        <w:br/>
        <w:t xml:space="preserve">   przewodów elektrycznych siłowych i gniazd wtykowych siłowych o napięciu powyżej 400V;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instalowania opraw oświetleniowych oraz osprzętu instalacji elektrycznych, jak wyłączniki, </w:t>
      </w:r>
      <w:r w:rsidRPr="00691EA3">
        <w:rPr>
          <w:rFonts w:asciiTheme="minorHAnsi" w:hAnsiTheme="minorHAnsi"/>
          <w:sz w:val="22"/>
          <w:szCs w:val="22"/>
        </w:rPr>
        <w:br/>
        <w:t xml:space="preserve">   przełączniki, gniazda wtyczkowe, bezpośrednio na podłożu palnym, jeżeli ich konstrukcja nie </w:t>
      </w:r>
      <w:r w:rsidRPr="00691EA3">
        <w:rPr>
          <w:rFonts w:asciiTheme="minorHAnsi" w:hAnsiTheme="minorHAnsi"/>
          <w:sz w:val="22"/>
          <w:szCs w:val="22"/>
        </w:rPr>
        <w:br/>
        <w:t xml:space="preserve">   zabezpiecza podłoża przed zapaleniem;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składowania materiałów palnych na drogach komunikacyjnych budowli; </w:t>
      </w:r>
    </w:p>
    <w:p w:rsidR="00B758A6"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uniemożliwienia lub ograniczenia dostępu do gaśnic i hydrantów zewnętrznych, wyjść </w:t>
      </w:r>
      <w:r w:rsidRPr="00691EA3">
        <w:rPr>
          <w:rFonts w:asciiTheme="minorHAnsi" w:hAnsiTheme="minorHAnsi"/>
          <w:sz w:val="22"/>
          <w:szCs w:val="22"/>
        </w:rPr>
        <w:br/>
        <w:t xml:space="preserve">   ewakuacyjnych. </w:t>
      </w:r>
    </w:p>
    <w:p w:rsidR="00A74F9F" w:rsidRPr="00691EA3"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 xml:space="preserve">Zagospodarowanie placu budowy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Teren budowy należy wyposażyć w: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energię elektryczną oraz ujęcie wody do celów socjalnych i produkcyjnych;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zaplecze socjalno-sanitarne dla pracowników budowy;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miejsce składowania śmieci i odpadów socjalnych i poprodukcyjnych. </w:t>
      </w:r>
    </w:p>
    <w:p w:rsidR="00A74F9F" w:rsidRPr="00691EA3"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UWAGA!!!</w:t>
      </w:r>
    </w:p>
    <w:p w:rsidR="00A74F9F"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KIEROWANIE BUDOWĄ MOŻE BYĆ POWIERZONE WYŁĄCZNIE OSOBIE POSIADAJĄCEJ STOSOWNE UPRAWNIENIA BUDOWLANE, ZGODNE Z WYMAGANIAMI OKREŚLONYMI W „PRAWIE BUDOWLANYM”.</w:t>
      </w:r>
    </w:p>
    <w:p w:rsidR="00691EA3" w:rsidRDefault="00691EA3" w:rsidP="000A3A9F">
      <w:pPr>
        <w:jc w:val="both"/>
        <w:rPr>
          <w:rFonts w:asciiTheme="minorHAnsi" w:hAnsiTheme="minorHAnsi"/>
          <w:b/>
          <w:sz w:val="22"/>
          <w:szCs w:val="22"/>
          <w:u w:val="single"/>
        </w:rPr>
      </w:pPr>
    </w:p>
    <w:p w:rsidR="00691EA3" w:rsidRPr="00691EA3" w:rsidRDefault="00691EA3" w:rsidP="000A3A9F">
      <w:pPr>
        <w:jc w:val="both"/>
        <w:rPr>
          <w:rFonts w:asciiTheme="minorHAnsi" w:hAnsiTheme="minorHAnsi"/>
          <w:b/>
          <w:sz w:val="22"/>
          <w:szCs w:val="22"/>
          <w:u w:val="single"/>
        </w:rPr>
      </w:pPr>
    </w:p>
    <w:p w:rsidR="00A74F9F" w:rsidRPr="00691EA3" w:rsidRDefault="00A74F9F" w:rsidP="00691EA3">
      <w:pPr>
        <w:jc w:val="right"/>
        <w:rPr>
          <w:rFonts w:asciiTheme="minorHAnsi" w:hAnsiTheme="minorHAnsi"/>
          <w:sz w:val="22"/>
          <w:szCs w:val="22"/>
        </w:rPr>
      </w:pPr>
      <w:r w:rsidRPr="00691EA3">
        <w:rPr>
          <w:rFonts w:asciiTheme="minorHAnsi" w:hAnsiTheme="minorHAnsi"/>
          <w:sz w:val="22"/>
          <w:szCs w:val="22"/>
        </w:rPr>
        <w:t xml:space="preserve">Opracowała: </w:t>
      </w:r>
    </w:p>
    <w:p w:rsidR="00A74F9F" w:rsidRPr="00691EA3" w:rsidRDefault="00A74F9F" w:rsidP="00691EA3">
      <w:pPr>
        <w:jc w:val="right"/>
        <w:rPr>
          <w:rFonts w:asciiTheme="minorHAnsi" w:hAnsiTheme="minorHAnsi"/>
          <w:sz w:val="22"/>
          <w:szCs w:val="22"/>
        </w:rPr>
      </w:pPr>
      <w:r w:rsidRPr="00691EA3">
        <w:rPr>
          <w:rFonts w:asciiTheme="minorHAnsi" w:hAnsiTheme="minorHAnsi"/>
          <w:sz w:val="22"/>
          <w:szCs w:val="22"/>
        </w:rPr>
        <w:t xml:space="preserve">mgr inż. arch. Katarzyna </w:t>
      </w:r>
      <w:proofErr w:type="spellStart"/>
      <w:r w:rsidRPr="00691EA3">
        <w:rPr>
          <w:rFonts w:asciiTheme="minorHAnsi" w:hAnsiTheme="minorHAnsi"/>
          <w:sz w:val="22"/>
          <w:szCs w:val="22"/>
        </w:rPr>
        <w:t>Gauden</w:t>
      </w:r>
      <w:proofErr w:type="spellEnd"/>
    </w:p>
    <w:p w:rsidR="00F36BE0" w:rsidRPr="00691EA3" w:rsidRDefault="00F36BE0" w:rsidP="000A3A9F">
      <w:pPr>
        <w:jc w:val="both"/>
        <w:rPr>
          <w:rFonts w:asciiTheme="minorHAnsi" w:hAnsiTheme="minorHAnsi"/>
          <w:sz w:val="22"/>
          <w:szCs w:val="22"/>
        </w:rPr>
      </w:pPr>
    </w:p>
    <w:p w:rsidR="00F36BE0" w:rsidRPr="00691EA3" w:rsidRDefault="00F36BE0" w:rsidP="000A3A9F">
      <w:pPr>
        <w:jc w:val="both"/>
        <w:rPr>
          <w:rFonts w:asciiTheme="minorHAnsi" w:hAnsiTheme="minorHAnsi"/>
          <w:sz w:val="22"/>
          <w:szCs w:val="22"/>
        </w:rPr>
      </w:pPr>
    </w:p>
    <w:p w:rsidR="00091692" w:rsidRPr="00691EA3" w:rsidRDefault="003228B5" w:rsidP="000A3A9F">
      <w:pPr>
        <w:jc w:val="both"/>
        <w:rPr>
          <w:rFonts w:asciiTheme="minorHAnsi" w:hAnsiTheme="minorHAnsi"/>
          <w:b/>
          <w:bCs/>
          <w:sz w:val="22"/>
          <w:szCs w:val="22"/>
        </w:rPr>
      </w:pPr>
      <w:r w:rsidRPr="00691EA3">
        <w:rPr>
          <w:rFonts w:asciiTheme="minorHAnsi" w:hAnsiTheme="minorHAnsi"/>
          <w:b/>
          <w:bCs/>
          <w:sz w:val="22"/>
          <w:szCs w:val="22"/>
        </w:rPr>
        <w:br w:type="page"/>
      </w:r>
    </w:p>
    <w:p w:rsidR="003C2046" w:rsidRPr="00691EA3" w:rsidRDefault="003C2046" w:rsidP="000A3A9F">
      <w:pPr>
        <w:pStyle w:val="Nagwek2"/>
        <w:jc w:val="both"/>
        <w:rPr>
          <w:rFonts w:asciiTheme="minorHAnsi" w:hAnsiTheme="minorHAnsi"/>
          <w:sz w:val="22"/>
          <w:szCs w:val="22"/>
        </w:rPr>
      </w:pPr>
      <w:bookmarkStart w:id="65" w:name="_Toc474142675"/>
      <w:r w:rsidRPr="00691EA3">
        <w:rPr>
          <w:rFonts w:asciiTheme="minorHAnsi" w:hAnsiTheme="minorHAnsi"/>
          <w:sz w:val="22"/>
          <w:szCs w:val="22"/>
        </w:rPr>
        <w:lastRenderedPageBreak/>
        <w:t>Spis rysunków</w:t>
      </w:r>
      <w:bookmarkEnd w:id="65"/>
    </w:p>
    <w:p w:rsidR="00691EA3" w:rsidRDefault="00C23A61" w:rsidP="000A3A9F">
      <w:pPr>
        <w:pStyle w:val="Nagwek3"/>
        <w:numPr>
          <w:ilvl w:val="1"/>
          <w:numId w:val="21"/>
        </w:numPr>
        <w:tabs>
          <w:tab w:val="left" w:pos="851"/>
        </w:tabs>
        <w:jc w:val="both"/>
        <w:rPr>
          <w:rFonts w:asciiTheme="minorHAnsi" w:hAnsiTheme="minorHAnsi"/>
          <w:b w:val="0"/>
          <w:sz w:val="22"/>
          <w:szCs w:val="22"/>
        </w:rPr>
      </w:pPr>
      <w:bookmarkStart w:id="66" w:name="_Toc433625768"/>
      <w:r w:rsidRPr="00691EA3">
        <w:rPr>
          <w:rFonts w:asciiTheme="minorHAnsi" w:hAnsiTheme="minorHAnsi"/>
          <w:b w:val="0"/>
          <w:sz w:val="22"/>
          <w:szCs w:val="22"/>
        </w:rPr>
        <w:t xml:space="preserve"> </w:t>
      </w:r>
      <w:bookmarkStart w:id="67" w:name="_Toc474142676"/>
      <w:r w:rsidR="00691EA3">
        <w:rPr>
          <w:rFonts w:asciiTheme="minorHAnsi" w:hAnsiTheme="minorHAnsi"/>
          <w:b w:val="0"/>
          <w:sz w:val="22"/>
          <w:szCs w:val="22"/>
        </w:rPr>
        <w:t>A</w:t>
      </w:r>
      <w:r w:rsidR="00132C96" w:rsidRPr="00691EA3">
        <w:rPr>
          <w:rFonts w:asciiTheme="minorHAnsi" w:hAnsiTheme="minorHAnsi"/>
          <w:b w:val="0"/>
          <w:sz w:val="22"/>
          <w:szCs w:val="22"/>
        </w:rPr>
        <w:t>0</w:t>
      </w:r>
      <w:r w:rsidR="00691EA3">
        <w:rPr>
          <w:rFonts w:asciiTheme="minorHAnsi" w:hAnsiTheme="minorHAnsi"/>
          <w:b w:val="0"/>
          <w:sz w:val="22"/>
          <w:szCs w:val="22"/>
        </w:rPr>
        <w:t>0</w:t>
      </w:r>
      <w:r w:rsidR="003C2046" w:rsidRPr="00691EA3">
        <w:rPr>
          <w:rFonts w:asciiTheme="minorHAnsi" w:hAnsiTheme="minorHAnsi"/>
          <w:b w:val="0"/>
          <w:sz w:val="22"/>
          <w:szCs w:val="22"/>
        </w:rPr>
        <w:t xml:space="preserve"> </w:t>
      </w:r>
      <w:r w:rsidR="00691EA3">
        <w:rPr>
          <w:rFonts w:asciiTheme="minorHAnsi" w:hAnsiTheme="minorHAnsi"/>
          <w:b w:val="0"/>
          <w:sz w:val="22"/>
          <w:szCs w:val="22"/>
        </w:rPr>
        <w:t>–</w:t>
      </w:r>
      <w:r w:rsidRPr="00691EA3">
        <w:rPr>
          <w:rFonts w:asciiTheme="minorHAnsi" w:hAnsiTheme="minorHAnsi"/>
          <w:b w:val="0"/>
          <w:sz w:val="22"/>
          <w:szCs w:val="22"/>
        </w:rPr>
        <w:t xml:space="preserve"> </w:t>
      </w:r>
      <w:r w:rsidR="00691EA3">
        <w:rPr>
          <w:rFonts w:asciiTheme="minorHAnsi" w:hAnsiTheme="minorHAnsi"/>
          <w:b w:val="0"/>
          <w:sz w:val="22"/>
          <w:szCs w:val="22"/>
        </w:rPr>
        <w:t>lokalizacja- Mapa</w:t>
      </w:r>
      <w:bookmarkEnd w:id="67"/>
    </w:p>
    <w:p w:rsidR="00096A9F" w:rsidRPr="00691EA3" w:rsidRDefault="00691EA3" w:rsidP="00691EA3">
      <w:r>
        <w:br w:type="page"/>
      </w:r>
    </w:p>
    <w:p w:rsidR="00691EA3" w:rsidRDefault="00C23A61" w:rsidP="000A3A9F">
      <w:pPr>
        <w:pStyle w:val="Nagwek3"/>
        <w:numPr>
          <w:ilvl w:val="1"/>
          <w:numId w:val="21"/>
        </w:numPr>
        <w:jc w:val="both"/>
        <w:rPr>
          <w:rFonts w:asciiTheme="minorHAnsi" w:hAnsiTheme="minorHAnsi"/>
          <w:b w:val="0"/>
          <w:sz w:val="22"/>
          <w:szCs w:val="22"/>
        </w:rPr>
      </w:pPr>
      <w:r w:rsidRPr="00691EA3">
        <w:rPr>
          <w:rFonts w:asciiTheme="minorHAnsi" w:hAnsiTheme="minorHAnsi"/>
          <w:b w:val="0"/>
          <w:sz w:val="22"/>
          <w:szCs w:val="22"/>
        </w:rPr>
        <w:lastRenderedPageBreak/>
        <w:t xml:space="preserve"> </w:t>
      </w:r>
      <w:bookmarkStart w:id="68" w:name="_Toc474142677"/>
      <w:r w:rsidRPr="00691EA3">
        <w:rPr>
          <w:rFonts w:asciiTheme="minorHAnsi" w:hAnsiTheme="minorHAnsi"/>
          <w:b w:val="0"/>
          <w:sz w:val="22"/>
          <w:szCs w:val="22"/>
        </w:rPr>
        <w:t>I</w:t>
      </w:r>
      <w:r w:rsidR="00B758A6" w:rsidRPr="00691EA3">
        <w:rPr>
          <w:rFonts w:asciiTheme="minorHAnsi" w:hAnsiTheme="minorHAnsi"/>
          <w:b w:val="0"/>
          <w:sz w:val="22"/>
          <w:szCs w:val="22"/>
        </w:rPr>
        <w:t>.0</w:t>
      </w:r>
      <w:r w:rsidRPr="00691EA3">
        <w:rPr>
          <w:rFonts w:asciiTheme="minorHAnsi" w:hAnsiTheme="minorHAnsi"/>
          <w:b w:val="0"/>
          <w:sz w:val="22"/>
          <w:szCs w:val="22"/>
        </w:rPr>
        <w:t>1 - Inwentaryzacja - rzut piwnicy</w:t>
      </w:r>
      <w:bookmarkEnd w:id="68"/>
    </w:p>
    <w:p w:rsidR="00096A9F" w:rsidRPr="00691EA3" w:rsidRDefault="00096A9F" w:rsidP="00691EA3"/>
    <w:p w:rsidR="00691EA3" w:rsidRDefault="00691EA3">
      <w:pPr>
        <w:rPr>
          <w:rFonts w:asciiTheme="minorHAnsi" w:hAnsiTheme="minorHAnsi"/>
          <w:bCs/>
          <w:sz w:val="22"/>
          <w:szCs w:val="22"/>
        </w:rPr>
      </w:pPr>
      <w:r>
        <w:rPr>
          <w:rFonts w:asciiTheme="minorHAnsi" w:hAnsiTheme="minorHAnsi"/>
          <w:b/>
          <w:sz w:val="22"/>
          <w:szCs w:val="22"/>
        </w:rPr>
        <w:br w:type="page"/>
      </w:r>
    </w:p>
    <w:p w:rsidR="00096A9F" w:rsidRPr="00691EA3" w:rsidRDefault="00C23A61" w:rsidP="000A3A9F">
      <w:pPr>
        <w:pStyle w:val="Nagwek3"/>
        <w:numPr>
          <w:ilvl w:val="1"/>
          <w:numId w:val="21"/>
        </w:numPr>
        <w:jc w:val="both"/>
        <w:rPr>
          <w:rFonts w:asciiTheme="minorHAnsi" w:hAnsiTheme="minorHAnsi"/>
          <w:b w:val="0"/>
          <w:sz w:val="22"/>
          <w:szCs w:val="22"/>
        </w:rPr>
      </w:pPr>
      <w:r w:rsidRPr="00691EA3">
        <w:rPr>
          <w:rFonts w:asciiTheme="minorHAnsi" w:hAnsiTheme="minorHAnsi"/>
          <w:b w:val="0"/>
          <w:sz w:val="22"/>
          <w:szCs w:val="22"/>
        </w:rPr>
        <w:lastRenderedPageBreak/>
        <w:t xml:space="preserve"> </w:t>
      </w:r>
      <w:bookmarkStart w:id="69" w:name="_Toc474142678"/>
      <w:r w:rsidRPr="00691EA3">
        <w:rPr>
          <w:rFonts w:asciiTheme="minorHAnsi" w:hAnsiTheme="minorHAnsi"/>
          <w:b w:val="0"/>
          <w:sz w:val="22"/>
          <w:szCs w:val="22"/>
        </w:rPr>
        <w:t>I</w:t>
      </w:r>
      <w:r w:rsidR="00B758A6" w:rsidRPr="00691EA3">
        <w:rPr>
          <w:rFonts w:asciiTheme="minorHAnsi" w:hAnsiTheme="minorHAnsi"/>
          <w:b w:val="0"/>
          <w:sz w:val="22"/>
          <w:szCs w:val="22"/>
        </w:rPr>
        <w:t>.0</w:t>
      </w:r>
      <w:r w:rsidRPr="00691EA3">
        <w:rPr>
          <w:rFonts w:asciiTheme="minorHAnsi" w:hAnsiTheme="minorHAnsi"/>
          <w:b w:val="0"/>
          <w:sz w:val="22"/>
          <w:szCs w:val="22"/>
        </w:rPr>
        <w:t>2 - Inwentaryzacja - rzut parteru</w:t>
      </w:r>
      <w:bookmarkEnd w:id="69"/>
    </w:p>
    <w:p w:rsidR="00691EA3" w:rsidRDefault="00691EA3">
      <w:pPr>
        <w:rPr>
          <w:rFonts w:asciiTheme="minorHAnsi" w:hAnsiTheme="minorHAnsi"/>
          <w:bCs/>
          <w:sz w:val="22"/>
          <w:szCs w:val="22"/>
        </w:rPr>
      </w:pPr>
      <w:r>
        <w:rPr>
          <w:rFonts w:asciiTheme="minorHAnsi" w:hAnsiTheme="minorHAnsi"/>
          <w:b/>
          <w:sz w:val="22"/>
          <w:szCs w:val="22"/>
        </w:rPr>
        <w:br w:type="page"/>
      </w:r>
    </w:p>
    <w:p w:rsidR="00096A9F" w:rsidRDefault="00C23A61" w:rsidP="000A3A9F">
      <w:pPr>
        <w:pStyle w:val="Nagwek3"/>
        <w:numPr>
          <w:ilvl w:val="1"/>
          <w:numId w:val="21"/>
        </w:numPr>
        <w:jc w:val="both"/>
        <w:rPr>
          <w:rFonts w:asciiTheme="minorHAnsi" w:hAnsiTheme="minorHAnsi"/>
          <w:b w:val="0"/>
          <w:sz w:val="22"/>
          <w:szCs w:val="22"/>
        </w:rPr>
      </w:pPr>
      <w:r w:rsidRPr="00691EA3">
        <w:rPr>
          <w:rFonts w:asciiTheme="minorHAnsi" w:hAnsiTheme="minorHAnsi"/>
          <w:b w:val="0"/>
          <w:sz w:val="22"/>
          <w:szCs w:val="22"/>
        </w:rPr>
        <w:lastRenderedPageBreak/>
        <w:t xml:space="preserve"> </w:t>
      </w:r>
      <w:bookmarkStart w:id="70" w:name="_Toc474142679"/>
      <w:r w:rsidR="00096A9F" w:rsidRPr="00691EA3">
        <w:rPr>
          <w:rFonts w:asciiTheme="minorHAnsi" w:hAnsiTheme="minorHAnsi"/>
          <w:b w:val="0"/>
          <w:sz w:val="22"/>
          <w:szCs w:val="22"/>
        </w:rPr>
        <w:t>I</w:t>
      </w:r>
      <w:r w:rsidR="00B758A6" w:rsidRPr="00691EA3">
        <w:rPr>
          <w:rFonts w:asciiTheme="minorHAnsi" w:hAnsiTheme="minorHAnsi"/>
          <w:b w:val="0"/>
          <w:sz w:val="22"/>
          <w:szCs w:val="22"/>
        </w:rPr>
        <w:t>.0</w:t>
      </w:r>
      <w:r w:rsidR="00096A9F" w:rsidRPr="00691EA3">
        <w:rPr>
          <w:rFonts w:asciiTheme="minorHAnsi" w:hAnsiTheme="minorHAnsi"/>
          <w:b w:val="0"/>
          <w:sz w:val="22"/>
          <w:szCs w:val="22"/>
        </w:rPr>
        <w:t xml:space="preserve">3 - Inwentaryzacja - rzut </w:t>
      </w:r>
      <w:r w:rsidRPr="00691EA3">
        <w:rPr>
          <w:rFonts w:asciiTheme="minorHAnsi" w:hAnsiTheme="minorHAnsi"/>
          <w:b w:val="0"/>
          <w:sz w:val="22"/>
          <w:szCs w:val="22"/>
        </w:rPr>
        <w:t>piętra</w:t>
      </w:r>
      <w:bookmarkEnd w:id="70"/>
    </w:p>
    <w:p w:rsidR="00691EA3" w:rsidRDefault="00691EA3">
      <w:pPr>
        <w:rPr>
          <w:rFonts w:asciiTheme="minorHAnsi" w:hAnsiTheme="minorHAnsi"/>
          <w:bCs/>
          <w:sz w:val="22"/>
          <w:szCs w:val="22"/>
        </w:rPr>
      </w:pPr>
      <w:r>
        <w:rPr>
          <w:rFonts w:asciiTheme="minorHAnsi" w:hAnsiTheme="minorHAnsi"/>
          <w:b/>
          <w:sz w:val="22"/>
          <w:szCs w:val="22"/>
        </w:rPr>
        <w:br w:type="page"/>
      </w:r>
    </w:p>
    <w:p w:rsidR="00691EA3" w:rsidRPr="00691EA3" w:rsidRDefault="00691EA3" w:rsidP="00691EA3">
      <w:pPr>
        <w:pStyle w:val="Nagwek3"/>
        <w:numPr>
          <w:ilvl w:val="1"/>
          <w:numId w:val="21"/>
        </w:numPr>
        <w:jc w:val="both"/>
        <w:rPr>
          <w:rFonts w:asciiTheme="minorHAnsi" w:hAnsiTheme="minorHAnsi"/>
          <w:b w:val="0"/>
          <w:sz w:val="22"/>
          <w:szCs w:val="22"/>
        </w:rPr>
      </w:pPr>
      <w:bookmarkStart w:id="71" w:name="_Toc474142680"/>
      <w:r w:rsidRPr="00691EA3">
        <w:rPr>
          <w:rFonts w:asciiTheme="minorHAnsi" w:hAnsiTheme="minorHAnsi"/>
          <w:b w:val="0"/>
          <w:sz w:val="22"/>
          <w:szCs w:val="22"/>
        </w:rPr>
        <w:lastRenderedPageBreak/>
        <w:t>I.0</w:t>
      </w:r>
      <w:r>
        <w:rPr>
          <w:rFonts w:asciiTheme="minorHAnsi" w:hAnsiTheme="minorHAnsi"/>
          <w:b w:val="0"/>
          <w:sz w:val="22"/>
          <w:szCs w:val="22"/>
        </w:rPr>
        <w:t>4</w:t>
      </w:r>
      <w:r w:rsidRPr="00691EA3">
        <w:rPr>
          <w:rFonts w:asciiTheme="minorHAnsi" w:hAnsiTheme="minorHAnsi"/>
          <w:b w:val="0"/>
          <w:sz w:val="22"/>
          <w:szCs w:val="22"/>
        </w:rPr>
        <w:t xml:space="preserve"> - Inwentaryzacja - rzut </w:t>
      </w:r>
      <w:r>
        <w:rPr>
          <w:rFonts w:asciiTheme="minorHAnsi" w:hAnsiTheme="minorHAnsi"/>
          <w:b w:val="0"/>
          <w:sz w:val="22"/>
          <w:szCs w:val="22"/>
        </w:rPr>
        <w:t>poddasza</w:t>
      </w:r>
      <w:bookmarkEnd w:id="71"/>
    </w:p>
    <w:p w:rsidR="00691EA3" w:rsidRDefault="00691EA3">
      <w:pPr>
        <w:rPr>
          <w:rFonts w:asciiTheme="minorHAnsi" w:hAnsiTheme="minorHAnsi"/>
          <w:bCs/>
          <w:sz w:val="22"/>
          <w:szCs w:val="22"/>
        </w:rPr>
      </w:pPr>
      <w:r>
        <w:rPr>
          <w:rFonts w:asciiTheme="minorHAnsi" w:hAnsiTheme="minorHAnsi"/>
          <w:b/>
          <w:sz w:val="22"/>
          <w:szCs w:val="22"/>
        </w:rPr>
        <w:br w:type="page"/>
      </w:r>
    </w:p>
    <w:p w:rsidR="00096A9F" w:rsidRPr="00691EA3" w:rsidRDefault="00C23A61" w:rsidP="000A3A9F">
      <w:pPr>
        <w:pStyle w:val="Nagwek3"/>
        <w:numPr>
          <w:ilvl w:val="1"/>
          <w:numId w:val="21"/>
        </w:numPr>
        <w:jc w:val="both"/>
        <w:rPr>
          <w:rFonts w:asciiTheme="minorHAnsi" w:hAnsiTheme="minorHAnsi"/>
          <w:b w:val="0"/>
          <w:sz w:val="22"/>
          <w:szCs w:val="22"/>
        </w:rPr>
      </w:pPr>
      <w:r w:rsidRPr="00691EA3">
        <w:rPr>
          <w:rFonts w:asciiTheme="minorHAnsi" w:hAnsiTheme="minorHAnsi"/>
          <w:b w:val="0"/>
          <w:sz w:val="22"/>
          <w:szCs w:val="22"/>
        </w:rPr>
        <w:lastRenderedPageBreak/>
        <w:t xml:space="preserve"> </w:t>
      </w:r>
      <w:bookmarkStart w:id="72" w:name="_Toc474142681"/>
      <w:r w:rsidRPr="00691EA3">
        <w:rPr>
          <w:rFonts w:asciiTheme="minorHAnsi" w:hAnsiTheme="minorHAnsi"/>
          <w:b w:val="0"/>
          <w:sz w:val="22"/>
          <w:szCs w:val="22"/>
        </w:rPr>
        <w:t>I</w:t>
      </w:r>
      <w:r w:rsidR="00B758A6" w:rsidRPr="00691EA3">
        <w:rPr>
          <w:rFonts w:asciiTheme="minorHAnsi" w:hAnsiTheme="minorHAnsi"/>
          <w:b w:val="0"/>
          <w:sz w:val="22"/>
          <w:szCs w:val="22"/>
        </w:rPr>
        <w:t>.0</w:t>
      </w:r>
      <w:r w:rsidR="00691EA3">
        <w:rPr>
          <w:rFonts w:asciiTheme="minorHAnsi" w:hAnsiTheme="minorHAnsi"/>
          <w:b w:val="0"/>
          <w:sz w:val="22"/>
          <w:szCs w:val="22"/>
        </w:rPr>
        <w:t>5</w:t>
      </w:r>
      <w:r w:rsidRPr="00691EA3">
        <w:rPr>
          <w:rFonts w:asciiTheme="minorHAnsi" w:hAnsiTheme="minorHAnsi"/>
          <w:b w:val="0"/>
          <w:sz w:val="22"/>
          <w:szCs w:val="22"/>
        </w:rPr>
        <w:t xml:space="preserve"> - Inwentaryzacja - rzut dach</w:t>
      </w:r>
      <w:r w:rsidR="00691EA3">
        <w:rPr>
          <w:rFonts w:asciiTheme="minorHAnsi" w:hAnsiTheme="minorHAnsi"/>
          <w:b w:val="0"/>
          <w:sz w:val="22"/>
          <w:szCs w:val="22"/>
        </w:rPr>
        <w:t>u</w:t>
      </w:r>
      <w:bookmarkEnd w:id="72"/>
    </w:p>
    <w:p w:rsidR="00691EA3" w:rsidRDefault="00691EA3">
      <w:pPr>
        <w:rPr>
          <w:rFonts w:asciiTheme="minorHAnsi" w:hAnsiTheme="minorHAnsi"/>
          <w:bCs/>
          <w:sz w:val="22"/>
          <w:szCs w:val="22"/>
        </w:rPr>
      </w:pPr>
      <w:r>
        <w:rPr>
          <w:rFonts w:asciiTheme="minorHAnsi" w:hAnsiTheme="minorHAnsi"/>
          <w:b/>
          <w:sz w:val="22"/>
          <w:szCs w:val="22"/>
        </w:rPr>
        <w:br w:type="page"/>
      </w:r>
    </w:p>
    <w:p w:rsidR="00096A9F" w:rsidRPr="00691EA3" w:rsidRDefault="00C23A61" w:rsidP="000A3A9F">
      <w:pPr>
        <w:pStyle w:val="Nagwek3"/>
        <w:numPr>
          <w:ilvl w:val="1"/>
          <w:numId w:val="21"/>
        </w:numPr>
        <w:jc w:val="both"/>
        <w:rPr>
          <w:rFonts w:asciiTheme="minorHAnsi" w:hAnsiTheme="minorHAnsi"/>
          <w:b w:val="0"/>
          <w:sz w:val="22"/>
          <w:szCs w:val="22"/>
        </w:rPr>
      </w:pPr>
      <w:r w:rsidRPr="00691EA3">
        <w:rPr>
          <w:rFonts w:asciiTheme="minorHAnsi" w:hAnsiTheme="minorHAnsi"/>
          <w:b w:val="0"/>
          <w:sz w:val="22"/>
          <w:szCs w:val="22"/>
        </w:rPr>
        <w:lastRenderedPageBreak/>
        <w:t xml:space="preserve"> </w:t>
      </w:r>
      <w:bookmarkStart w:id="73" w:name="_Toc474142682"/>
      <w:r w:rsidRPr="00691EA3">
        <w:rPr>
          <w:rFonts w:asciiTheme="minorHAnsi" w:hAnsiTheme="minorHAnsi"/>
          <w:b w:val="0"/>
          <w:sz w:val="22"/>
          <w:szCs w:val="22"/>
        </w:rPr>
        <w:t>I</w:t>
      </w:r>
      <w:r w:rsidR="00B758A6" w:rsidRPr="00691EA3">
        <w:rPr>
          <w:rFonts w:asciiTheme="minorHAnsi" w:hAnsiTheme="minorHAnsi"/>
          <w:b w:val="0"/>
          <w:sz w:val="22"/>
          <w:szCs w:val="22"/>
        </w:rPr>
        <w:t>.0</w:t>
      </w:r>
      <w:r w:rsidR="00691EA3">
        <w:rPr>
          <w:rFonts w:asciiTheme="minorHAnsi" w:hAnsiTheme="minorHAnsi"/>
          <w:b w:val="0"/>
          <w:sz w:val="22"/>
          <w:szCs w:val="22"/>
        </w:rPr>
        <w:t>6</w:t>
      </w:r>
      <w:r w:rsidRPr="00691EA3">
        <w:rPr>
          <w:rFonts w:asciiTheme="minorHAnsi" w:hAnsiTheme="minorHAnsi"/>
          <w:b w:val="0"/>
          <w:sz w:val="22"/>
          <w:szCs w:val="22"/>
        </w:rPr>
        <w:t xml:space="preserve"> - Inwentaryzacja - przekrój A-A</w:t>
      </w:r>
      <w:r w:rsidR="00691EA3">
        <w:rPr>
          <w:rFonts w:asciiTheme="minorHAnsi" w:hAnsiTheme="minorHAnsi"/>
          <w:b w:val="0"/>
          <w:sz w:val="22"/>
          <w:szCs w:val="22"/>
        </w:rPr>
        <w:t xml:space="preserve"> i </w:t>
      </w:r>
      <w:proofErr w:type="spellStart"/>
      <w:r w:rsidR="00691EA3">
        <w:rPr>
          <w:rFonts w:asciiTheme="minorHAnsi" w:hAnsiTheme="minorHAnsi"/>
          <w:b w:val="0"/>
          <w:sz w:val="22"/>
          <w:szCs w:val="22"/>
        </w:rPr>
        <w:t>B-B</w:t>
      </w:r>
      <w:bookmarkEnd w:id="73"/>
      <w:proofErr w:type="spellEnd"/>
    </w:p>
    <w:p w:rsidR="00691EA3" w:rsidRDefault="00691EA3">
      <w:pPr>
        <w:rPr>
          <w:rFonts w:asciiTheme="minorHAnsi" w:hAnsiTheme="minorHAnsi"/>
          <w:bCs/>
          <w:sz w:val="22"/>
          <w:szCs w:val="22"/>
        </w:rPr>
      </w:pPr>
      <w:r>
        <w:rPr>
          <w:rFonts w:asciiTheme="minorHAnsi" w:hAnsiTheme="minorHAnsi"/>
          <w:b/>
          <w:sz w:val="22"/>
          <w:szCs w:val="22"/>
        </w:rPr>
        <w:br w:type="page"/>
      </w:r>
    </w:p>
    <w:p w:rsidR="00096A9F" w:rsidRDefault="00C23A61" w:rsidP="000A3A9F">
      <w:pPr>
        <w:pStyle w:val="Nagwek3"/>
        <w:numPr>
          <w:ilvl w:val="1"/>
          <w:numId w:val="21"/>
        </w:numPr>
        <w:jc w:val="both"/>
        <w:rPr>
          <w:rFonts w:asciiTheme="minorHAnsi" w:hAnsiTheme="minorHAnsi"/>
          <w:b w:val="0"/>
          <w:sz w:val="22"/>
          <w:szCs w:val="22"/>
        </w:rPr>
      </w:pPr>
      <w:r w:rsidRPr="00691EA3">
        <w:rPr>
          <w:rFonts w:asciiTheme="minorHAnsi" w:hAnsiTheme="minorHAnsi"/>
          <w:b w:val="0"/>
          <w:sz w:val="22"/>
          <w:szCs w:val="22"/>
        </w:rPr>
        <w:lastRenderedPageBreak/>
        <w:t xml:space="preserve"> </w:t>
      </w:r>
      <w:bookmarkStart w:id="74" w:name="_Toc474142683"/>
      <w:r w:rsidRPr="00691EA3">
        <w:rPr>
          <w:rFonts w:asciiTheme="minorHAnsi" w:hAnsiTheme="minorHAnsi"/>
          <w:b w:val="0"/>
          <w:sz w:val="22"/>
          <w:szCs w:val="22"/>
        </w:rPr>
        <w:t>I</w:t>
      </w:r>
      <w:r w:rsidR="00B758A6" w:rsidRPr="00691EA3">
        <w:rPr>
          <w:rFonts w:asciiTheme="minorHAnsi" w:hAnsiTheme="minorHAnsi"/>
          <w:b w:val="0"/>
          <w:sz w:val="22"/>
          <w:szCs w:val="22"/>
        </w:rPr>
        <w:t>.0</w:t>
      </w:r>
      <w:r w:rsidR="00691EA3">
        <w:rPr>
          <w:rFonts w:asciiTheme="minorHAnsi" w:hAnsiTheme="minorHAnsi"/>
          <w:b w:val="0"/>
          <w:sz w:val="22"/>
          <w:szCs w:val="22"/>
        </w:rPr>
        <w:t>7</w:t>
      </w:r>
      <w:r w:rsidRPr="00691EA3">
        <w:rPr>
          <w:rFonts w:asciiTheme="minorHAnsi" w:hAnsiTheme="minorHAnsi"/>
          <w:b w:val="0"/>
          <w:sz w:val="22"/>
          <w:szCs w:val="22"/>
        </w:rPr>
        <w:t xml:space="preserve"> - Inwentaryzacja </w:t>
      </w:r>
      <w:r w:rsidR="00691EA3">
        <w:rPr>
          <w:rFonts w:asciiTheme="minorHAnsi" w:hAnsiTheme="minorHAnsi"/>
          <w:b w:val="0"/>
          <w:sz w:val="22"/>
          <w:szCs w:val="22"/>
        </w:rPr>
        <w:t>–</w:t>
      </w:r>
      <w:r w:rsidRPr="00691EA3">
        <w:rPr>
          <w:rFonts w:asciiTheme="minorHAnsi" w:hAnsiTheme="minorHAnsi"/>
          <w:b w:val="0"/>
          <w:sz w:val="22"/>
          <w:szCs w:val="22"/>
        </w:rPr>
        <w:t xml:space="preserve"> elewacje</w:t>
      </w:r>
      <w:bookmarkEnd w:id="74"/>
    </w:p>
    <w:p w:rsidR="00691EA3" w:rsidRDefault="00691EA3">
      <w:pPr>
        <w:rPr>
          <w:rFonts w:asciiTheme="minorHAnsi" w:hAnsiTheme="minorHAnsi"/>
          <w:bCs/>
          <w:sz w:val="22"/>
          <w:szCs w:val="22"/>
        </w:rPr>
      </w:pPr>
      <w:r>
        <w:rPr>
          <w:rFonts w:asciiTheme="minorHAnsi" w:hAnsiTheme="minorHAnsi"/>
          <w:b/>
          <w:sz w:val="22"/>
          <w:szCs w:val="22"/>
        </w:rPr>
        <w:br w:type="page"/>
      </w:r>
    </w:p>
    <w:p w:rsidR="00691EA3" w:rsidRDefault="00691EA3" w:rsidP="00691EA3">
      <w:pPr>
        <w:pStyle w:val="Nagwek3"/>
        <w:numPr>
          <w:ilvl w:val="1"/>
          <w:numId w:val="21"/>
        </w:numPr>
        <w:jc w:val="both"/>
        <w:rPr>
          <w:rFonts w:asciiTheme="minorHAnsi" w:hAnsiTheme="minorHAnsi"/>
          <w:b w:val="0"/>
          <w:sz w:val="22"/>
          <w:szCs w:val="22"/>
        </w:rPr>
      </w:pPr>
      <w:bookmarkStart w:id="75" w:name="_Toc474142684"/>
      <w:r w:rsidRPr="00691EA3">
        <w:rPr>
          <w:rFonts w:asciiTheme="minorHAnsi" w:hAnsiTheme="minorHAnsi"/>
          <w:b w:val="0"/>
          <w:sz w:val="22"/>
          <w:szCs w:val="22"/>
        </w:rPr>
        <w:lastRenderedPageBreak/>
        <w:t>I.0</w:t>
      </w:r>
      <w:r>
        <w:rPr>
          <w:rFonts w:asciiTheme="minorHAnsi" w:hAnsiTheme="minorHAnsi"/>
          <w:b w:val="0"/>
          <w:sz w:val="22"/>
          <w:szCs w:val="22"/>
        </w:rPr>
        <w:t>8</w:t>
      </w:r>
      <w:r w:rsidRPr="00691EA3">
        <w:rPr>
          <w:rFonts w:asciiTheme="minorHAnsi" w:hAnsiTheme="minorHAnsi"/>
          <w:b w:val="0"/>
          <w:sz w:val="22"/>
          <w:szCs w:val="22"/>
        </w:rPr>
        <w:t xml:space="preserve"> - Inwentaryzacja </w:t>
      </w:r>
      <w:r>
        <w:rPr>
          <w:rFonts w:asciiTheme="minorHAnsi" w:hAnsiTheme="minorHAnsi"/>
          <w:b w:val="0"/>
          <w:sz w:val="22"/>
          <w:szCs w:val="22"/>
        </w:rPr>
        <w:t>–</w:t>
      </w:r>
      <w:r w:rsidRPr="00691EA3">
        <w:rPr>
          <w:rFonts w:asciiTheme="minorHAnsi" w:hAnsiTheme="minorHAnsi"/>
          <w:b w:val="0"/>
          <w:sz w:val="22"/>
          <w:szCs w:val="22"/>
        </w:rPr>
        <w:t xml:space="preserve"> elewacje</w:t>
      </w:r>
      <w:bookmarkEnd w:id="75"/>
    </w:p>
    <w:p w:rsidR="00691EA3" w:rsidRDefault="00691EA3">
      <w:pPr>
        <w:rPr>
          <w:rFonts w:asciiTheme="minorHAnsi" w:hAnsiTheme="minorHAnsi"/>
          <w:bCs/>
          <w:sz w:val="22"/>
          <w:szCs w:val="22"/>
        </w:rPr>
      </w:pPr>
      <w:r>
        <w:rPr>
          <w:rFonts w:asciiTheme="minorHAnsi" w:hAnsiTheme="minorHAnsi"/>
          <w:b/>
          <w:sz w:val="22"/>
          <w:szCs w:val="22"/>
        </w:rPr>
        <w:br w:type="page"/>
      </w:r>
    </w:p>
    <w:p w:rsidR="00691EA3" w:rsidRPr="00691EA3" w:rsidRDefault="00691EA3" w:rsidP="00691EA3">
      <w:pPr>
        <w:pStyle w:val="Nagwek3"/>
        <w:numPr>
          <w:ilvl w:val="1"/>
          <w:numId w:val="21"/>
        </w:numPr>
        <w:tabs>
          <w:tab w:val="left" w:pos="993"/>
        </w:tabs>
        <w:jc w:val="both"/>
        <w:rPr>
          <w:rFonts w:asciiTheme="minorHAnsi" w:hAnsiTheme="minorHAnsi"/>
          <w:b w:val="0"/>
          <w:sz w:val="22"/>
          <w:szCs w:val="22"/>
        </w:rPr>
      </w:pPr>
      <w:bookmarkStart w:id="76" w:name="_Toc474142685"/>
      <w:r w:rsidRPr="00691EA3">
        <w:rPr>
          <w:rFonts w:asciiTheme="minorHAnsi" w:hAnsiTheme="minorHAnsi"/>
          <w:b w:val="0"/>
          <w:sz w:val="22"/>
          <w:szCs w:val="22"/>
        </w:rPr>
        <w:lastRenderedPageBreak/>
        <w:t>A.0</w:t>
      </w:r>
      <w:r>
        <w:rPr>
          <w:rFonts w:asciiTheme="minorHAnsi" w:hAnsiTheme="minorHAnsi"/>
          <w:b w:val="0"/>
          <w:sz w:val="22"/>
          <w:szCs w:val="22"/>
        </w:rPr>
        <w:t>1</w:t>
      </w:r>
      <w:r w:rsidRPr="00691EA3">
        <w:rPr>
          <w:rFonts w:asciiTheme="minorHAnsi" w:hAnsiTheme="minorHAnsi"/>
          <w:b w:val="0"/>
          <w:sz w:val="22"/>
          <w:szCs w:val="22"/>
        </w:rPr>
        <w:t xml:space="preserve"> - Projekt </w:t>
      </w:r>
      <w:r>
        <w:rPr>
          <w:rFonts w:asciiTheme="minorHAnsi" w:hAnsiTheme="minorHAnsi"/>
          <w:b w:val="0"/>
          <w:sz w:val="22"/>
          <w:szCs w:val="22"/>
        </w:rPr>
        <w:t>–</w:t>
      </w:r>
      <w:r w:rsidRPr="00691EA3">
        <w:rPr>
          <w:rFonts w:asciiTheme="minorHAnsi" w:hAnsiTheme="minorHAnsi"/>
          <w:b w:val="0"/>
          <w:sz w:val="22"/>
          <w:szCs w:val="22"/>
        </w:rPr>
        <w:t xml:space="preserve"> </w:t>
      </w:r>
      <w:r>
        <w:rPr>
          <w:rFonts w:asciiTheme="minorHAnsi" w:hAnsiTheme="minorHAnsi"/>
          <w:b w:val="0"/>
          <w:sz w:val="22"/>
          <w:szCs w:val="22"/>
        </w:rPr>
        <w:t>rzut piwnicy</w:t>
      </w:r>
      <w:bookmarkEnd w:id="76"/>
    </w:p>
    <w:p w:rsidR="00691EA3" w:rsidRDefault="00691EA3">
      <w:pPr>
        <w:rPr>
          <w:rFonts w:asciiTheme="minorHAnsi" w:hAnsiTheme="minorHAnsi"/>
          <w:bCs/>
          <w:sz w:val="22"/>
          <w:szCs w:val="22"/>
        </w:rPr>
      </w:pPr>
      <w:r>
        <w:rPr>
          <w:rFonts w:asciiTheme="minorHAnsi" w:hAnsiTheme="minorHAnsi"/>
          <w:b/>
          <w:sz w:val="22"/>
          <w:szCs w:val="22"/>
        </w:rPr>
        <w:br w:type="page"/>
      </w:r>
    </w:p>
    <w:p w:rsidR="00691EA3" w:rsidRPr="00691EA3" w:rsidRDefault="00691EA3" w:rsidP="00691EA3">
      <w:pPr>
        <w:pStyle w:val="Nagwek3"/>
        <w:numPr>
          <w:ilvl w:val="1"/>
          <w:numId w:val="21"/>
        </w:numPr>
        <w:tabs>
          <w:tab w:val="left" w:pos="993"/>
        </w:tabs>
        <w:jc w:val="both"/>
        <w:rPr>
          <w:rFonts w:asciiTheme="minorHAnsi" w:hAnsiTheme="minorHAnsi"/>
          <w:b w:val="0"/>
          <w:sz w:val="22"/>
          <w:szCs w:val="22"/>
        </w:rPr>
      </w:pPr>
      <w:bookmarkStart w:id="77" w:name="_Toc474142686"/>
      <w:r w:rsidRPr="00691EA3">
        <w:rPr>
          <w:rFonts w:asciiTheme="minorHAnsi" w:hAnsiTheme="minorHAnsi"/>
          <w:b w:val="0"/>
          <w:sz w:val="22"/>
          <w:szCs w:val="22"/>
        </w:rPr>
        <w:lastRenderedPageBreak/>
        <w:t>A.0</w:t>
      </w:r>
      <w:r>
        <w:rPr>
          <w:rFonts w:asciiTheme="minorHAnsi" w:hAnsiTheme="minorHAnsi"/>
          <w:b w:val="0"/>
          <w:sz w:val="22"/>
          <w:szCs w:val="22"/>
        </w:rPr>
        <w:t>2</w:t>
      </w:r>
      <w:r w:rsidRPr="00691EA3">
        <w:rPr>
          <w:rFonts w:asciiTheme="minorHAnsi" w:hAnsiTheme="minorHAnsi"/>
          <w:b w:val="0"/>
          <w:sz w:val="22"/>
          <w:szCs w:val="22"/>
        </w:rPr>
        <w:t xml:space="preserve"> - Projekt -</w:t>
      </w:r>
      <w:r>
        <w:rPr>
          <w:rFonts w:asciiTheme="minorHAnsi" w:hAnsiTheme="minorHAnsi"/>
          <w:b w:val="0"/>
          <w:sz w:val="22"/>
          <w:szCs w:val="22"/>
        </w:rPr>
        <w:t xml:space="preserve"> rzut parteru</w:t>
      </w:r>
      <w:bookmarkEnd w:id="77"/>
    </w:p>
    <w:p w:rsidR="00691EA3" w:rsidRDefault="00691EA3">
      <w:pPr>
        <w:rPr>
          <w:rFonts w:asciiTheme="minorHAnsi" w:hAnsiTheme="minorHAnsi"/>
          <w:bCs/>
          <w:sz w:val="22"/>
          <w:szCs w:val="22"/>
        </w:rPr>
      </w:pPr>
      <w:r>
        <w:rPr>
          <w:rFonts w:asciiTheme="minorHAnsi" w:hAnsiTheme="minorHAnsi"/>
          <w:b/>
          <w:sz w:val="22"/>
          <w:szCs w:val="22"/>
        </w:rPr>
        <w:br w:type="page"/>
      </w:r>
    </w:p>
    <w:p w:rsidR="00096A9F" w:rsidRDefault="00C23A61" w:rsidP="000A3A9F">
      <w:pPr>
        <w:pStyle w:val="Nagwek3"/>
        <w:numPr>
          <w:ilvl w:val="1"/>
          <w:numId w:val="21"/>
        </w:numPr>
        <w:tabs>
          <w:tab w:val="left" w:pos="993"/>
        </w:tabs>
        <w:jc w:val="both"/>
        <w:rPr>
          <w:rFonts w:asciiTheme="minorHAnsi" w:hAnsiTheme="minorHAnsi"/>
          <w:b w:val="0"/>
          <w:sz w:val="22"/>
          <w:szCs w:val="22"/>
        </w:rPr>
      </w:pPr>
      <w:bookmarkStart w:id="78" w:name="_Toc474142687"/>
      <w:r w:rsidRPr="00691EA3">
        <w:rPr>
          <w:rFonts w:asciiTheme="minorHAnsi" w:hAnsiTheme="minorHAnsi"/>
          <w:b w:val="0"/>
          <w:sz w:val="22"/>
          <w:szCs w:val="22"/>
        </w:rPr>
        <w:lastRenderedPageBreak/>
        <w:t>A</w:t>
      </w:r>
      <w:r w:rsidR="00B758A6" w:rsidRPr="00691EA3">
        <w:rPr>
          <w:rFonts w:asciiTheme="minorHAnsi" w:hAnsiTheme="minorHAnsi"/>
          <w:b w:val="0"/>
          <w:sz w:val="22"/>
          <w:szCs w:val="22"/>
        </w:rPr>
        <w:t>.0</w:t>
      </w:r>
      <w:r w:rsidRPr="00691EA3">
        <w:rPr>
          <w:rFonts w:asciiTheme="minorHAnsi" w:hAnsiTheme="minorHAnsi"/>
          <w:b w:val="0"/>
          <w:sz w:val="22"/>
          <w:szCs w:val="22"/>
        </w:rPr>
        <w:t>3 - Projekt -</w:t>
      </w:r>
      <w:r w:rsidR="00096A9F" w:rsidRPr="00691EA3">
        <w:rPr>
          <w:rFonts w:asciiTheme="minorHAnsi" w:hAnsiTheme="minorHAnsi"/>
          <w:b w:val="0"/>
          <w:sz w:val="22"/>
          <w:szCs w:val="22"/>
        </w:rPr>
        <w:t xml:space="preserve"> rzut piętra</w:t>
      </w:r>
      <w:bookmarkEnd w:id="78"/>
    </w:p>
    <w:p w:rsidR="00691EA3" w:rsidRDefault="00691EA3">
      <w:pPr>
        <w:rPr>
          <w:rFonts w:asciiTheme="minorHAnsi" w:hAnsiTheme="minorHAnsi"/>
          <w:bCs/>
          <w:sz w:val="22"/>
          <w:szCs w:val="22"/>
        </w:rPr>
      </w:pPr>
      <w:r>
        <w:rPr>
          <w:rFonts w:asciiTheme="minorHAnsi" w:hAnsiTheme="minorHAnsi"/>
          <w:b/>
          <w:sz w:val="22"/>
          <w:szCs w:val="22"/>
        </w:rPr>
        <w:br w:type="page"/>
      </w:r>
    </w:p>
    <w:p w:rsidR="00691EA3" w:rsidRPr="00691EA3" w:rsidRDefault="00691EA3" w:rsidP="00691EA3">
      <w:pPr>
        <w:pStyle w:val="Nagwek3"/>
        <w:numPr>
          <w:ilvl w:val="1"/>
          <w:numId w:val="21"/>
        </w:numPr>
        <w:tabs>
          <w:tab w:val="left" w:pos="993"/>
        </w:tabs>
        <w:jc w:val="both"/>
        <w:rPr>
          <w:rFonts w:asciiTheme="minorHAnsi" w:hAnsiTheme="minorHAnsi"/>
          <w:b w:val="0"/>
          <w:sz w:val="22"/>
          <w:szCs w:val="22"/>
        </w:rPr>
      </w:pPr>
      <w:bookmarkStart w:id="79" w:name="_Toc474142688"/>
      <w:r w:rsidRPr="00691EA3">
        <w:rPr>
          <w:rFonts w:asciiTheme="minorHAnsi" w:hAnsiTheme="minorHAnsi"/>
          <w:b w:val="0"/>
          <w:sz w:val="22"/>
          <w:szCs w:val="22"/>
        </w:rPr>
        <w:lastRenderedPageBreak/>
        <w:t>A.0</w:t>
      </w:r>
      <w:r>
        <w:rPr>
          <w:rFonts w:asciiTheme="minorHAnsi" w:hAnsiTheme="minorHAnsi"/>
          <w:b w:val="0"/>
          <w:sz w:val="22"/>
          <w:szCs w:val="22"/>
        </w:rPr>
        <w:t>4</w:t>
      </w:r>
      <w:r w:rsidRPr="00691EA3">
        <w:rPr>
          <w:rFonts w:asciiTheme="minorHAnsi" w:hAnsiTheme="minorHAnsi"/>
          <w:b w:val="0"/>
          <w:sz w:val="22"/>
          <w:szCs w:val="22"/>
        </w:rPr>
        <w:t xml:space="preserve"> - Projekt - rzut p</w:t>
      </w:r>
      <w:r>
        <w:rPr>
          <w:rFonts w:asciiTheme="minorHAnsi" w:hAnsiTheme="minorHAnsi"/>
          <w:b w:val="0"/>
          <w:sz w:val="22"/>
          <w:szCs w:val="22"/>
        </w:rPr>
        <w:t>oddasza</w:t>
      </w:r>
      <w:bookmarkEnd w:id="79"/>
    </w:p>
    <w:p w:rsidR="00691EA3" w:rsidRDefault="00691EA3">
      <w:pPr>
        <w:rPr>
          <w:rFonts w:asciiTheme="minorHAnsi" w:hAnsiTheme="minorHAnsi"/>
          <w:bCs/>
          <w:sz w:val="22"/>
          <w:szCs w:val="22"/>
        </w:rPr>
      </w:pPr>
      <w:r>
        <w:rPr>
          <w:rFonts w:asciiTheme="minorHAnsi" w:hAnsiTheme="minorHAnsi"/>
          <w:b/>
          <w:sz w:val="22"/>
          <w:szCs w:val="22"/>
        </w:rPr>
        <w:br w:type="page"/>
      </w:r>
    </w:p>
    <w:p w:rsidR="00096A9F" w:rsidRPr="00691EA3" w:rsidRDefault="00C23A61" w:rsidP="000A3A9F">
      <w:pPr>
        <w:pStyle w:val="Nagwek3"/>
        <w:numPr>
          <w:ilvl w:val="1"/>
          <w:numId w:val="21"/>
        </w:numPr>
        <w:tabs>
          <w:tab w:val="left" w:pos="993"/>
        </w:tabs>
        <w:jc w:val="both"/>
        <w:rPr>
          <w:rFonts w:asciiTheme="minorHAnsi" w:hAnsiTheme="minorHAnsi"/>
          <w:b w:val="0"/>
          <w:sz w:val="22"/>
          <w:szCs w:val="22"/>
        </w:rPr>
      </w:pPr>
      <w:bookmarkStart w:id="80" w:name="_Toc474142689"/>
      <w:r w:rsidRPr="00691EA3">
        <w:rPr>
          <w:rFonts w:asciiTheme="minorHAnsi" w:hAnsiTheme="minorHAnsi"/>
          <w:b w:val="0"/>
          <w:sz w:val="22"/>
          <w:szCs w:val="22"/>
        </w:rPr>
        <w:lastRenderedPageBreak/>
        <w:t>A</w:t>
      </w:r>
      <w:r w:rsidR="00B758A6" w:rsidRPr="00691EA3">
        <w:rPr>
          <w:rFonts w:asciiTheme="minorHAnsi" w:hAnsiTheme="minorHAnsi"/>
          <w:b w:val="0"/>
          <w:sz w:val="22"/>
          <w:szCs w:val="22"/>
        </w:rPr>
        <w:t>.0</w:t>
      </w:r>
      <w:r w:rsidR="00691EA3">
        <w:rPr>
          <w:rFonts w:asciiTheme="minorHAnsi" w:hAnsiTheme="minorHAnsi"/>
          <w:b w:val="0"/>
          <w:sz w:val="22"/>
          <w:szCs w:val="22"/>
        </w:rPr>
        <w:t>5</w:t>
      </w:r>
      <w:r w:rsidRPr="00691EA3">
        <w:rPr>
          <w:rFonts w:asciiTheme="minorHAnsi" w:hAnsiTheme="minorHAnsi"/>
          <w:b w:val="0"/>
          <w:sz w:val="22"/>
          <w:szCs w:val="22"/>
        </w:rPr>
        <w:t xml:space="preserve"> - Projekt -</w:t>
      </w:r>
      <w:r w:rsidR="00096A9F" w:rsidRPr="00691EA3">
        <w:rPr>
          <w:rFonts w:asciiTheme="minorHAnsi" w:hAnsiTheme="minorHAnsi"/>
          <w:b w:val="0"/>
          <w:sz w:val="22"/>
          <w:szCs w:val="22"/>
        </w:rPr>
        <w:t xml:space="preserve"> rzut dachu</w:t>
      </w:r>
      <w:bookmarkEnd w:id="80"/>
    </w:p>
    <w:p w:rsidR="00691EA3" w:rsidRDefault="00691EA3">
      <w:pPr>
        <w:rPr>
          <w:rFonts w:asciiTheme="minorHAnsi" w:hAnsiTheme="minorHAnsi"/>
          <w:bCs/>
          <w:sz w:val="22"/>
          <w:szCs w:val="22"/>
        </w:rPr>
      </w:pPr>
      <w:r>
        <w:rPr>
          <w:rFonts w:asciiTheme="minorHAnsi" w:hAnsiTheme="minorHAnsi"/>
          <w:b/>
          <w:sz w:val="22"/>
          <w:szCs w:val="22"/>
        </w:rPr>
        <w:br w:type="page"/>
      </w:r>
    </w:p>
    <w:p w:rsidR="00096A9F" w:rsidRPr="00691EA3" w:rsidRDefault="00C23A61" w:rsidP="000A3A9F">
      <w:pPr>
        <w:pStyle w:val="Nagwek3"/>
        <w:numPr>
          <w:ilvl w:val="1"/>
          <w:numId w:val="21"/>
        </w:numPr>
        <w:tabs>
          <w:tab w:val="left" w:pos="993"/>
        </w:tabs>
        <w:jc w:val="both"/>
        <w:rPr>
          <w:rFonts w:asciiTheme="minorHAnsi" w:hAnsiTheme="minorHAnsi"/>
          <w:b w:val="0"/>
          <w:sz w:val="22"/>
          <w:szCs w:val="22"/>
        </w:rPr>
      </w:pPr>
      <w:bookmarkStart w:id="81" w:name="_Toc474142690"/>
      <w:r w:rsidRPr="00691EA3">
        <w:rPr>
          <w:rFonts w:asciiTheme="minorHAnsi" w:hAnsiTheme="minorHAnsi"/>
          <w:b w:val="0"/>
          <w:sz w:val="22"/>
          <w:szCs w:val="22"/>
        </w:rPr>
        <w:lastRenderedPageBreak/>
        <w:t>A</w:t>
      </w:r>
      <w:r w:rsidR="00B758A6" w:rsidRPr="00691EA3">
        <w:rPr>
          <w:rFonts w:asciiTheme="minorHAnsi" w:hAnsiTheme="minorHAnsi"/>
          <w:b w:val="0"/>
          <w:sz w:val="22"/>
          <w:szCs w:val="22"/>
        </w:rPr>
        <w:t>.0</w:t>
      </w:r>
      <w:r w:rsidR="00691EA3">
        <w:rPr>
          <w:rFonts w:asciiTheme="minorHAnsi" w:hAnsiTheme="minorHAnsi"/>
          <w:b w:val="0"/>
          <w:sz w:val="22"/>
          <w:szCs w:val="22"/>
        </w:rPr>
        <w:t>6</w:t>
      </w:r>
      <w:r w:rsidRPr="00691EA3">
        <w:rPr>
          <w:rFonts w:asciiTheme="minorHAnsi" w:hAnsiTheme="minorHAnsi"/>
          <w:b w:val="0"/>
          <w:sz w:val="22"/>
          <w:szCs w:val="22"/>
        </w:rPr>
        <w:t xml:space="preserve"> - Projekt -</w:t>
      </w:r>
      <w:r w:rsidR="00096A9F" w:rsidRPr="00691EA3">
        <w:rPr>
          <w:rFonts w:asciiTheme="minorHAnsi" w:hAnsiTheme="minorHAnsi"/>
          <w:b w:val="0"/>
          <w:sz w:val="22"/>
          <w:szCs w:val="22"/>
        </w:rPr>
        <w:t xml:space="preserve"> przekrój A-A</w:t>
      </w:r>
      <w:r w:rsidR="00691EA3">
        <w:rPr>
          <w:rFonts w:asciiTheme="minorHAnsi" w:hAnsiTheme="minorHAnsi"/>
          <w:b w:val="0"/>
          <w:sz w:val="22"/>
          <w:szCs w:val="22"/>
        </w:rPr>
        <w:t xml:space="preserve"> i  </w:t>
      </w:r>
      <w:proofErr w:type="spellStart"/>
      <w:r w:rsidR="00691EA3">
        <w:rPr>
          <w:rFonts w:asciiTheme="minorHAnsi" w:hAnsiTheme="minorHAnsi"/>
          <w:b w:val="0"/>
          <w:sz w:val="22"/>
          <w:szCs w:val="22"/>
        </w:rPr>
        <w:t>B-B</w:t>
      </w:r>
      <w:bookmarkEnd w:id="81"/>
      <w:proofErr w:type="spellEnd"/>
    </w:p>
    <w:p w:rsidR="00691EA3" w:rsidRDefault="00691EA3">
      <w:pPr>
        <w:rPr>
          <w:rFonts w:asciiTheme="minorHAnsi" w:hAnsiTheme="minorHAnsi"/>
          <w:bCs/>
          <w:sz w:val="22"/>
          <w:szCs w:val="22"/>
        </w:rPr>
      </w:pPr>
      <w:r>
        <w:rPr>
          <w:rFonts w:asciiTheme="minorHAnsi" w:hAnsiTheme="minorHAnsi"/>
          <w:b/>
          <w:sz w:val="22"/>
          <w:szCs w:val="22"/>
        </w:rPr>
        <w:br w:type="page"/>
      </w:r>
    </w:p>
    <w:p w:rsidR="00B758A6" w:rsidRDefault="00C23A61" w:rsidP="000A3A9F">
      <w:pPr>
        <w:pStyle w:val="Nagwek3"/>
        <w:numPr>
          <w:ilvl w:val="1"/>
          <w:numId w:val="21"/>
        </w:numPr>
        <w:tabs>
          <w:tab w:val="left" w:pos="993"/>
        </w:tabs>
        <w:jc w:val="both"/>
        <w:rPr>
          <w:rFonts w:asciiTheme="minorHAnsi" w:hAnsiTheme="minorHAnsi"/>
          <w:b w:val="0"/>
          <w:sz w:val="22"/>
          <w:szCs w:val="22"/>
        </w:rPr>
      </w:pPr>
      <w:bookmarkStart w:id="82" w:name="_Toc474142691"/>
      <w:r w:rsidRPr="00691EA3">
        <w:rPr>
          <w:rFonts w:asciiTheme="minorHAnsi" w:hAnsiTheme="minorHAnsi"/>
          <w:b w:val="0"/>
          <w:sz w:val="22"/>
          <w:szCs w:val="22"/>
        </w:rPr>
        <w:lastRenderedPageBreak/>
        <w:t>A</w:t>
      </w:r>
      <w:r w:rsidR="00B758A6" w:rsidRPr="00691EA3">
        <w:rPr>
          <w:rFonts w:asciiTheme="minorHAnsi" w:hAnsiTheme="minorHAnsi"/>
          <w:b w:val="0"/>
          <w:sz w:val="22"/>
          <w:szCs w:val="22"/>
        </w:rPr>
        <w:t>.0</w:t>
      </w:r>
      <w:r w:rsidR="00691EA3">
        <w:rPr>
          <w:rFonts w:asciiTheme="minorHAnsi" w:hAnsiTheme="minorHAnsi"/>
          <w:b w:val="0"/>
          <w:sz w:val="22"/>
          <w:szCs w:val="22"/>
        </w:rPr>
        <w:t>7</w:t>
      </w:r>
      <w:r w:rsidRPr="00691EA3">
        <w:rPr>
          <w:rFonts w:asciiTheme="minorHAnsi" w:hAnsiTheme="minorHAnsi"/>
          <w:b w:val="0"/>
          <w:sz w:val="22"/>
          <w:szCs w:val="22"/>
        </w:rPr>
        <w:t xml:space="preserve"> - Projekt </w:t>
      </w:r>
      <w:r w:rsidR="00691EA3">
        <w:rPr>
          <w:rFonts w:asciiTheme="minorHAnsi" w:hAnsiTheme="minorHAnsi"/>
          <w:b w:val="0"/>
          <w:sz w:val="22"/>
          <w:szCs w:val="22"/>
        </w:rPr>
        <w:t>–</w:t>
      </w:r>
      <w:r w:rsidR="00096A9F" w:rsidRPr="00691EA3">
        <w:rPr>
          <w:rFonts w:asciiTheme="minorHAnsi" w:hAnsiTheme="minorHAnsi"/>
          <w:b w:val="0"/>
          <w:sz w:val="22"/>
          <w:szCs w:val="22"/>
        </w:rPr>
        <w:t xml:space="preserve"> elewacje</w:t>
      </w:r>
      <w:bookmarkEnd w:id="82"/>
    </w:p>
    <w:p w:rsidR="00691EA3" w:rsidRDefault="00691EA3">
      <w:pPr>
        <w:rPr>
          <w:rFonts w:asciiTheme="minorHAnsi" w:hAnsiTheme="minorHAnsi"/>
          <w:bCs/>
          <w:sz w:val="22"/>
          <w:szCs w:val="22"/>
        </w:rPr>
      </w:pPr>
      <w:r>
        <w:rPr>
          <w:rFonts w:asciiTheme="minorHAnsi" w:hAnsiTheme="minorHAnsi"/>
          <w:b/>
          <w:sz w:val="22"/>
          <w:szCs w:val="22"/>
        </w:rPr>
        <w:br w:type="page"/>
      </w:r>
    </w:p>
    <w:p w:rsidR="00691EA3" w:rsidRPr="00691EA3" w:rsidRDefault="00691EA3" w:rsidP="00691EA3">
      <w:pPr>
        <w:pStyle w:val="Nagwek3"/>
        <w:numPr>
          <w:ilvl w:val="1"/>
          <w:numId w:val="21"/>
        </w:numPr>
        <w:tabs>
          <w:tab w:val="left" w:pos="993"/>
        </w:tabs>
        <w:jc w:val="both"/>
        <w:rPr>
          <w:rFonts w:asciiTheme="minorHAnsi" w:hAnsiTheme="minorHAnsi"/>
          <w:b w:val="0"/>
          <w:sz w:val="22"/>
          <w:szCs w:val="22"/>
        </w:rPr>
      </w:pPr>
      <w:bookmarkStart w:id="83" w:name="_Toc474142692"/>
      <w:r w:rsidRPr="00691EA3">
        <w:rPr>
          <w:rFonts w:asciiTheme="minorHAnsi" w:hAnsiTheme="minorHAnsi"/>
          <w:b w:val="0"/>
          <w:sz w:val="22"/>
          <w:szCs w:val="22"/>
        </w:rPr>
        <w:lastRenderedPageBreak/>
        <w:t>A.0</w:t>
      </w:r>
      <w:r>
        <w:rPr>
          <w:rFonts w:asciiTheme="minorHAnsi" w:hAnsiTheme="minorHAnsi"/>
          <w:b w:val="0"/>
          <w:sz w:val="22"/>
          <w:szCs w:val="22"/>
        </w:rPr>
        <w:t>8</w:t>
      </w:r>
      <w:r w:rsidRPr="00691EA3">
        <w:rPr>
          <w:rFonts w:asciiTheme="minorHAnsi" w:hAnsiTheme="minorHAnsi"/>
          <w:b w:val="0"/>
          <w:sz w:val="22"/>
          <w:szCs w:val="22"/>
        </w:rPr>
        <w:t xml:space="preserve"> - Projekt - elewacje</w:t>
      </w:r>
      <w:bookmarkEnd w:id="83"/>
    </w:p>
    <w:p w:rsidR="00691EA3" w:rsidRDefault="00691EA3">
      <w:pPr>
        <w:rPr>
          <w:rFonts w:asciiTheme="minorHAnsi" w:hAnsiTheme="minorHAnsi"/>
          <w:bCs/>
          <w:sz w:val="22"/>
          <w:szCs w:val="22"/>
        </w:rPr>
      </w:pPr>
      <w:r>
        <w:rPr>
          <w:rFonts w:asciiTheme="minorHAnsi" w:hAnsiTheme="minorHAnsi"/>
          <w:b/>
          <w:sz w:val="22"/>
          <w:szCs w:val="22"/>
        </w:rPr>
        <w:br w:type="page"/>
      </w:r>
    </w:p>
    <w:p w:rsidR="00200326" w:rsidRDefault="00C23A61" w:rsidP="000A3A9F">
      <w:pPr>
        <w:pStyle w:val="Nagwek3"/>
        <w:numPr>
          <w:ilvl w:val="1"/>
          <w:numId w:val="21"/>
        </w:numPr>
        <w:tabs>
          <w:tab w:val="left" w:pos="993"/>
        </w:tabs>
        <w:jc w:val="both"/>
        <w:rPr>
          <w:rFonts w:asciiTheme="minorHAnsi" w:hAnsiTheme="minorHAnsi"/>
          <w:b w:val="0"/>
          <w:sz w:val="22"/>
          <w:szCs w:val="22"/>
        </w:rPr>
      </w:pPr>
      <w:bookmarkStart w:id="84" w:name="_Toc474142693"/>
      <w:r w:rsidRPr="00691EA3">
        <w:rPr>
          <w:rFonts w:asciiTheme="minorHAnsi" w:hAnsiTheme="minorHAnsi"/>
          <w:b w:val="0"/>
          <w:sz w:val="22"/>
          <w:szCs w:val="22"/>
        </w:rPr>
        <w:lastRenderedPageBreak/>
        <w:t>A</w:t>
      </w:r>
      <w:r w:rsidR="00B758A6" w:rsidRPr="00691EA3">
        <w:rPr>
          <w:rFonts w:asciiTheme="minorHAnsi" w:hAnsiTheme="minorHAnsi"/>
          <w:b w:val="0"/>
          <w:sz w:val="22"/>
          <w:szCs w:val="22"/>
        </w:rPr>
        <w:t>.0</w:t>
      </w:r>
      <w:r w:rsidR="00691EA3">
        <w:rPr>
          <w:rFonts w:asciiTheme="minorHAnsi" w:hAnsiTheme="minorHAnsi"/>
          <w:b w:val="0"/>
          <w:sz w:val="22"/>
          <w:szCs w:val="22"/>
        </w:rPr>
        <w:t>9</w:t>
      </w:r>
      <w:r w:rsidRPr="00691EA3">
        <w:rPr>
          <w:rFonts w:asciiTheme="minorHAnsi" w:hAnsiTheme="minorHAnsi"/>
          <w:b w:val="0"/>
          <w:sz w:val="22"/>
          <w:szCs w:val="22"/>
        </w:rPr>
        <w:t xml:space="preserve"> - Projekt </w:t>
      </w:r>
      <w:r w:rsidR="00691EA3">
        <w:rPr>
          <w:rFonts w:asciiTheme="minorHAnsi" w:hAnsiTheme="minorHAnsi"/>
          <w:b w:val="0"/>
          <w:sz w:val="22"/>
          <w:szCs w:val="22"/>
        </w:rPr>
        <w:t>–</w:t>
      </w:r>
      <w:r w:rsidR="00096A9F" w:rsidRPr="00691EA3">
        <w:rPr>
          <w:rFonts w:asciiTheme="minorHAnsi" w:hAnsiTheme="minorHAnsi"/>
          <w:b w:val="0"/>
          <w:sz w:val="22"/>
          <w:szCs w:val="22"/>
        </w:rPr>
        <w:t xml:space="preserve"> </w:t>
      </w:r>
      <w:r w:rsidR="00691EA3">
        <w:rPr>
          <w:rFonts w:asciiTheme="minorHAnsi" w:hAnsiTheme="minorHAnsi"/>
          <w:b w:val="0"/>
          <w:sz w:val="22"/>
          <w:szCs w:val="22"/>
        </w:rPr>
        <w:t>Zestawienie stolarki</w:t>
      </w:r>
      <w:bookmarkEnd w:id="84"/>
    </w:p>
    <w:p w:rsidR="00200326" w:rsidRDefault="00200326" w:rsidP="00200326">
      <w:r>
        <w:br w:type="page"/>
      </w:r>
    </w:p>
    <w:p w:rsidR="00200326" w:rsidRDefault="00200326" w:rsidP="000A3A9F">
      <w:pPr>
        <w:pStyle w:val="Nagwek3"/>
        <w:numPr>
          <w:ilvl w:val="1"/>
          <w:numId w:val="21"/>
        </w:numPr>
        <w:tabs>
          <w:tab w:val="left" w:pos="993"/>
        </w:tabs>
        <w:jc w:val="both"/>
        <w:rPr>
          <w:rFonts w:asciiTheme="minorHAnsi" w:hAnsiTheme="minorHAnsi"/>
          <w:b w:val="0"/>
          <w:sz w:val="22"/>
          <w:szCs w:val="22"/>
        </w:rPr>
      </w:pPr>
      <w:bookmarkStart w:id="85" w:name="_Toc474142694"/>
      <w:r>
        <w:rPr>
          <w:rFonts w:asciiTheme="minorHAnsi" w:hAnsiTheme="minorHAnsi"/>
          <w:b w:val="0"/>
          <w:sz w:val="22"/>
          <w:szCs w:val="22"/>
        </w:rPr>
        <w:lastRenderedPageBreak/>
        <w:t xml:space="preserve">D.01 </w:t>
      </w:r>
      <w:r w:rsidRPr="00200326">
        <w:rPr>
          <w:rFonts w:asciiTheme="minorHAnsi" w:hAnsiTheme="minorHAnsi"/>
          <w:b w:val="0"/>
          <w:sz w:val="22"/>
          <w:szCs w:val="22"/>
        </w:rPr>
        <w:t xml:space="preserve">Detal- Przekrój przez system </w:t>
      </w:r>
      <w:proofErr w:type="spellStart"/>
      <w:r w:rsidRPr="00200326">
        <w:rPr>
          <w:rFonts w:asciiTheme="minorHAnsi" w:hAnsiTheme="minorHAnsi"/>
          <w:b w:val="0"/>
          <w:sz w:val="22"/>
          <w:szCs w:val="22"/>
        </w:rPr>
        <w:t>ociepleniowy</w:t>
      </w:r>
      <w:bookmarkEnd w:id="85"/>
      <w:proofErr w:type="spellEnd"/>
    </w:p>
    <w:p w:rsidR="00200326" w:rsidRDefault="00200326" w:rsidP="00200326">
      <w:r>
        <w:br w:type="page"/>
      </w:r>
    </w:p>
    <w:p w:rsidR="00200326" w:rsidRDefault="00200326" w:rsidP="000A3A9F">
      <w:pPr>
        <w:pStyle w:val="Nagwek3"/>
        <w:numPr>
          <w:ilvl w:val="1"/>
          <w:numId w:val="21"/>
        </w:numPr>
        <w:tabs>
          <w:tab w:val="left" w:pos="993"/>
        </w:tabs>
        <w:jc w:val="both"/>
        <w:rPr>
          <w:rFonts w:asciiTheme="minorHAnsi" w:hAnsiTheme="minorHAnsi"/>
          <w:b w:val="0"/>
          <w:sz w:val="22"/>
          <w:szCs w:val="22"/>
        </w:rPr>
      </w:pPr>
      <w:bookmarkStart w:id="86" w:name="_Toc474142695"/>
      <w:r>
        <w:rPr>
          <w:rFonts w:asciiTheme="minorHAnsi" w:hAnsiTheme="minorHAnsi"/>
          <w:b w:val="0"/>
          <w:sz w:val="22"/>
          <w:szCs w:val="22"/>
        </w:rPr>
        <w:lastRenderedPageBreak/>
        <w:t xml:space="preserve">D.02 </w:t>
      </w:r>
      <w:r w:rsidRPr="00200326">
        <w:rPr>
          <w:rFonts w:asciiTheme="minorHAnsi" w:hAnsiTheme="minorHAnsi"/>
          <w:b w:val="0"/>
          <w:sz w:val="22"/>
          <w:szCs w:val="22"/>
        </w:rPr>
        <w:t>Detal - zbrojenie narożników</w:t>
      </w:r>
      <w:bookmarkEnd w:id="86"/>
    </w:p>
    <w:p w:rsidR="00200326" w:rsidRDefault="00200326" w:rsidP="00200326">
      <w:r>
        <w:br w:type="page"/>
      </w:r>
    </w:p>
    <w:p w:rsidR="00200326" w:rsidRDefault="00200326" w:rsidP="000A3A9F">
      <w:pPr>
        <w:pStyle w:val="Nagwek3"/>
        <w:numPr>
          <w:ilvl w:val="1"/>
          <w:numId w:val="21"/>
        </w:numPr>
        <w:tabs>
          <w:tab w:val="left" w:pos="993"/>
        </w:tabs>
        <w:jc w:val="both"/>
        <w:rPr>
          <w:rFonts w:asciiTheme="minorHAnsi" w:hAnsiTheme="minorHAnsi"/>
          <w:b w:val="0"/>
          <w:sz w:val="22"/>
          <w:szCs w:val="22"/>
        </w:rPr>
      </w:pPr>
      <w:bookmarkStart w:id="87" w:name="_Toc474142696"/>
      <w:r>
        <w:rPr>
          <w:rFonts w:asciiTheme="minorHAnsi" w:hAnsiTheme="minorHAnsi"/>
          <w:b w:val="0"/>
          <w:sz w:val="22"/>
          <w:szCs w:val="22"/>
        </w:rPr>
        <w:lastRenderedPageBreak/>
        <w:t xml:space="preserve">D.03 </w:t>
      </w:r>
      <w:r w:rsidRPr="00200326">
        <w:rPr>
          <w:rFonts w:asciiTheme="minorHAnsi" w:hAnsiTheme="minorHAnsi"/>
          <w:b w:val="0"/>
          <w:sz w:val="22"/>
          <w:szCs w:val="22"/>
        </w:rPr>
        <w:t>Detal - Połączenie izolacji termicznej z parapetem/ościeżnicą</w:t>
      </w:r>
      <w:bookmarkEnd w:id="87"/>
    </w:p>
    <w:p w:rsidR="00200326" w:rsidRDefault="00200326" w:rsidP="00200326">
      <w:r>
        <w:br w:type="page"/>
      </w:r>
    </w:p>
    <w:p w:rsidR="00200326" w:rsidRDefault="00200326" w:rsidP="000A3A9F">
      <w:pPr>
        <w:pStyle w:val="Nagwek3"/>
        <w:numPr>
          <w:ilvl w:val="1"/>
          <w:numId w:val="21"/>
        </w:numPr>
        <w:tabs>
          <w:tab w:val="left" w:pos="993"/>
        </w:tabs>
        <w:jc w:val="both"/>
        <w:rPr>
          <w:rFonts w:asciiTheme="minorHAnsi" w:hAnsiTheme="minorHAnsi"/>
          <w:b w:val="0"/>
          <w:sz w:val="22"/>
          <w:szCs w:val="22"/>
        </w:rPr>
      </w:pPr>
      <w:bookmarkStart w:id="88" w:name="_Toc474142697"/>
      <w:r>
        <w:rPr>
          <w:rFonts w:asciiTheme="minorHAnsi" w:hAnsiTheme="minorHAnsi"/>
          <w:b w:val="0"/>
          <w:sz w:val="22"/>
          <w:szCs w:val="22"/>
        </w:rPr>
        <w:lastRenderedPageBreak/>
        <w:t xml:space="preserve">D.04 </w:t>
      </w:r>
      <w:r w:rsidRPr="00200326">
        <w:rPr>
          <w:rFonts w:asciiTheme="minorHAnsi" w:hAnsiTheme="minorHAnsi"/>
          <w:b w:val="0"/>
          <w:sz w:val="22"/>
          <w:szCs w:val="22"/>
        </w:rPr>
        <w:t>Detal- Ułożenie płyt izolacji termicznej- naroże</w:t>
      </w:r>
      <w:bookmarkEnd w:id="88"/>
    </w:p>
    <w:p w:rsidR="00200326" w:rsidRDefault="00200326" w:rsidP="00200326">
      <w:r>
        <w:br w:type="page"/>
      </w:r>
    </w:p>
    <w:p w:rsidR="00200326" w:rsidRDefault="00200326" w:rsidP="000A3A9F">
      <w:pPr>
        <w:pStyle w:val="Nagwek3"/>
        <w:numPr>
          <w:ilvl w:val="1"/>
          <w:numId w:val="21"/>
        </w:numPr>
        <w:tabs>
          <w:tab w:val="left" w:pos="993"/>
        </w:tabs>
        <w:jc w:val="both"/>
        <w:rPr>
          <w:rFonts w:asciiTheme="minorHAnsi" w:hAnsiTheme="minorHAnsi"/>
          <w:b w:val="0"/>
          <w:sz w:val="22"/>
          <w:szCs w:val="22"/>
        </w:rPr>
      </w:pPr>
      <w:bookmarkStart w:id="89" w:name="_Toc474142698"/>
      <w:r>
        <w:rPr>
          <w:rFonts w:asciiTheme="minorHAnsi" w:hAnsiTheme="minorHAnsi"/>
          <w:b w:val="0"/>
          <w:sz w:val="22"/>
          <w:szCs w:val="22"/>
        </w:rPr>
        <w:lastRenderedPageBreak/>
        <w:t xml:space="preserve">D.05 </w:t>
      </w:r>
      <w:r w:rsidRPr="00200326">
        <w:rPr>
          <w:rFonts w:asciiTheme="minorHAnsi" w:hAnsiTheme="minorHAnsi"/>
          <w:b w:val="0"/>
          <w:sz w:val="22"/>
          <w:szCs w:val="22"/>
        </w:rPr>
        <w:t>Detal- Klejenie płyt izolacji termicznej</w:t>
      </w:r>
      <w:bookmarkEnd w:id="89"/>
    </w:p>
    <w:p w:rsidR="00200326" w:rsidRDefault="00200326" w:rsidP="00200326">
      <w:r>
        <w:br w:type="page"/>
      </w:r>
    </w:p>
    <w:p w:rsidR="00C23A61" w:rsidRPr="00691EA3" w:rsidRDefault="00200326" w:rsidP="000A3A9F">
      <w:pPr>
        <w:pStyle w:val="Nagwek3"/>
        <w:numPr>
          <w:ilvl w:val="1"/>
          <w:numId w:val="21"/>
        </w:numPr>
        <w:tabs>
          <w:tab w:val="left" w:pos="993"/>
        </w:tabs>
        <w:jc w:val="both"/>
        <w:rPr>
          <w:rFonts w:asciiTheme="minorHAnsi" w:hAnsiTheme="minorHAnsi"/>
          <w:b w:val="0"/>
          <w:sz w:val="22"/>
          <w:szCs w:val="22"/>
        </w:rPr>
      </w:pPr>
      <w:bookmarkStart w:id="90" w:name="_Toc474142699"/>
      <w:r>
        <w:rPr>
          <w:rFonts w:asciiTheme="minorHAnsi" w:hAnsiTheme="minorHAnsi"/>
          <w:b w:val="0"/>
          <w:sz w:val="22"/>
          <w:szCs w:val="22"/>
        </w:rPr>
        <w:lastRenderedPageBreak/>
        <w:t xml:space="preserve">D.06 </w:t>
      </w:r>
      <w:r w:rsidRPr="00200326">
        <w:rPr>
          <w:rFonts w:asciiTheme="minorHAnsi" w:hAnsiTheme="minorHAnsi"/>
          <w:b w:val="0"/>
          <w:sz w:val="22"/>
          <w:szCs w:val="22"/>
        </w:rPr>
        <w:t xml:space="preserve">Detal- </w:t>
      </w:r>
      <w:proofErr w:type="spellStart"/>
      <w:r w:rsidRPr="00200326">
        <w:rPr>
          <w:rFonts w:asciiTheme="minorHAnsi" w:hAnsiTheme="minorHAnsi"/>
          <w:b w:val="0"/>
          <w:sz w:val="22"/>
          <w:szCs w:val="22"/>
        </w:rPr>
        <w:t>Docieplenie</w:t>
      </w:r>
      <w:proofErr w:type="spellEnd"/>
      <w:r w:rsidRPr="00200326">
        <w:rPr>
          <w:rFonts w:asciiTheme="minorHAnsi" w:hAnsiTheme="minorHAnsi"/>
          <w:b w:val="0"/>
          <w:sz w:val="22"/>
          <w:szCs w:val="22"/>
        </w:rPr>
        <w:t xml:space="preserve"> stropodachu pełnego</w:t>
      </w:r>
      <w:bookmarkEnd w:id="90"/>
    </w:p>
    <w:bookmarkEnd w:id="66"/>
    <w:p w:rsidR="003C2046" w:rsidRPr="00691EA3" w:rsidRDefault="003C2046" w:rsidP="000A3A9F">
      <w:pPr>
        <w:jc w:val="both"/>
        <w:rPr>
          <w:rFonts w:asciiTheme="minorHAnsi" w:hAnsiTheme="minorHAnsi"/>
          <w:bCs/>
          <w:sz w:val="22"/>
          <w:szCs w:val="22"/>
        </w:rPr>
      </w:pPr>
    </w:p>
    <w:sectPr w:rsidR="003C2046" w:rsidRPr="00691EA3" w:rsidSect="0051538D">
      <w:footerReference w:type="default" r:id="rId13"/>
      <w:headerReference w:type="first" r:id="rId14"/>
      <w:type w:val="continuous"/>
      <w:pgSz w:w="11906" w:h="16838"/>
      <w:pgMar w:top="1101" w:right="1418" w:bottom="284" w:left="1701" w:header="426" w:footer="425"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F35FE" w:rsidRDefault="00CF35FE" w:rsidP="002E2F04">
      <w:r>
        <w:separator/>
      </w:r>
    </w:p>
  </w:endnote>
  <w:endnote w:type="continuationSeparator" w:id="0">
    <w:p w:rsidR="00CF35FE" w:rsidRDefault="00CF35FE" w:rsidP="002E2F0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sig w:usb0="00000000" w:usb1="00000000" w:usb2="00000000" w:usb3="00000000" w:csb0="00000000" w:csb1="00000000"/>
  </w:font>
  <w:font w:name="Trebuchet MS">
    <w:panose1 w:val="020B0603020202020204"/>
    <w:charset w:val="EE"/>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35FE" w:rsidRDefault="00CF35FE" w:rsidP="002E2F04">
    <w:pPr>
      <w:pStyle w:val="Stopka"/>
    </w:pPr>
  </w:p>
  <w:p w:rsidR="00CF35FE" w:rsidRPr="00541DF6" w:rsidRDefault="00CF35FE" w:rsidP="002E2F04">
    <w:pPr>
      <w:pStyle w:val="Stopka"/>
      <w:rPr>
        <w:rFonts w:asciiTheme="minorHAnsi" w:hAnsiTheme="minorHAnsi"/>
      </w:rPr>
    </w:pPr>
    <w:r>
      <w:tab/>
      <w:t xml:space="preserve">              </w:t>
    </w:r>
    <w:r>
      <w:tab/>
      <w:t xml:space="preserve">   </w:t>
    </w:r>
    <w:r w:rsidR="00EA3B58" w:rsidRPr="00541DF6">
      <w:rPr>
        <w:rFonts w:asciiTheme="minorHAnsi" w:hAnsiTheme="minorHAnsi"/>
      </w:rPr>
      <w:fldChar w:fldCharType="begin"/>
    </w:r>
    <w:r w:rsidRPr="00541DF6">
      <w:rPr>
        <w:rFonts w:asciiTheme="minorHAnsi" w:hAnsiTheme="minorHAnsi"/>
      </w:rPr>
      <w:instrText xml:space="preserve"> PAGE   \* MERGEFORMAT </w:instrText>
    </w:r>
    <w:r w:rsidR="00EA3B58" w:rsidRPr="00541DF6">
      <w:rPr>
        <w:rFonts w:asciiTheme="minorHAnsi" w:hAnsiTheme="minorHAnsi"/>
      </w:rPr>
      <w:fldChar w:fldCharType="separate"/>
    </w:r>
    <w:r w:rsidR="002506CF">
      <w:rPr>
        <w:rFonts w:asciiTheme="minorHAnsi" w:hAnsiTheme="minorHAnsi"/>
        <w:noProof/>
      </w:rPr>
      <w:t>50</w:t>
    </w:r>
    <w:r w:rsidR="00EA3B58" w:rsidRPr="00541DF6">
      <w:rPr>
        <w:rFonts w:asciiTheme="minorHAnsi" w:hAnsiTheme="minorHAnsi"/>
      </w:rPr>
      <w:fldChar w:fldCharType="end"/>
    </w:r>
    <w:r w:rsidRPr="00541DF6">
      <w:rPr>
        <w:rFonts w:asciiTheme="minorHAnsi" w:hAnsiTheme="minorHAnsi"/>
      </w:rPr>
      <w:t xml:space="preserve"> | </w:t>
    </w:r>
    <w:r w:rsidRPr="00541DF6">
      <w:rPr>
        <w:rFonts w:asciiTheme="minorHAnsi" w:hAnsiTheme="minorHAnsi"/>
        <w:color w:val="7F7F7F"/>
        <w:spacing w:val="60"/>
      </w:rPr>
      <w:t>Strona</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F35FE" w:rsidRDefault="00CF35FE" w:rsidP="002E2F04">
      <w:r>
        <w:separator/>
      </w:r>
    </w:p>
  </w:footnote>
  <w:footnote w:type="continuationSeparator" w:id="0">
    <w:p w:rsidR="00CF35FE" w:rsidRDefault="00CF35FE" w:rsidP="002E2F0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35FE" w:rsidRDefault="00CF35FE">
    <w:pPr>
      <w:pStyle w:val="Nagwek"/>
    </w:pPr>
  </w:p>
  <w:p w:rsidR="00CF35FE" w:rsidRDefault="00CF35FE">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38364A"/>
    <w:multiLevelType w:val="hybridMultilevel"/>
    <w:tmpl w:val="EA7EA73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
    <w:nsid w:val="0CAD0B46"/>
    <w:multiLevelType w:val="multilevel"/>
    <w:tmpl w:val="CC2402AA"/>
    <w:lvl w:ilvl="0">
      <w:numFmt w:val="decimal"/>
      <w:lvlText w:val="A%1."/>
      <w:lvlJc w:val="left"/>
      <w:pPr>
        <w:ind w:left="360" w:hanging="360"/>
      </w:pPr>
      <w:rPr>
        <w:rFonts w:hint="default"/>
      </w:rPr>
    </w:lvl>
    <w:lvl w:ilvl="1">
      <w:start w:val="9"/>
      <w:numFmt w:val="decimal"/>
      <w:lvlText w:val="%1.%2."/>
      <w:lvlJc w:val="left"/>
      <w:pPr>
        <w:ind w:left="1000"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1ABF4962"/>
    <w:multiLevelType w:val="hybridMultilevel"/>
    <w:tmpl w:val="DA4AF4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1B36128A"/>
    <w:multiLevelType w:val="hybridMultilevel"/>
    <w:tmpl w:val="B9AA4C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23413127"/>
    <w:multiLevelType w:val="hybridMultilevel"/>
    <w:tmpl w:val="DCF8BB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23634BA1"/>
    <w:multiLevelType w:val="hybridMultilevel"/>
    <w:tmpl w:val="4E2444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23D02B2F"/>
    <w:multiLevelType w:val="multilevel"/>
    <w:tmpl w:val="B9BA9FCA"/>
    <w:lvl w:ilvl="0">
      <w:start w:val="1"/>
      <w:numFmt w:val="decimal"/>
      <w:pStyle w:val="Nagwek2"/>
      <w:lvlText w:val="%1."/>
      <w:lvlJc w:val="left"/>
      <w:pPr>
        <w:ind w:left="360" w:hanging="360"/>
      </w:pPr>
      <w:rPr>
        <w:rFonts w:hint="default"/>
      </w:rPr>
    </w:lvl>
    <w:lvl w:ilvl="1">
      <w:start w:val="10"/>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28446753"/>
    <w:multiLevelType w:val="hybridMultilevel"/>
    <w:tmpl w:val="70B2C2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2860351A"/>
    <w:multiLevelType w:val="multilevel"/>
    <w:tmpl w:val="DD941E60"/>
    <w:styleLink w:val="WWNum23"/>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9">
    <w:nsid w:val="2A3E373E"/>
    <w:multiLevelType w:val="hybridMultilevel"/>
    <w:tmpl w:val="04CC7F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32C30EC4"/>
    <w:multiLevelType w:val="hybridMultilevel"/>
    <w:tmpl w:val="4F887ADA"/>
    <w:lvl w:ilvl="0" w:tplc="121E66AA">
      <w:start w:val="1"/>
      <w:numFmt w:val="bullet"/>
      <w:lvlText w:val=""/>
      <w:lvlJc w:val="left"/>
      <w:pPr>
        <w:ind w:left="720" w:hanging="360"/>
      </w:pPr>
      <w:rPr>
        <w:rFonts w:ascii="Symbol" w:hAnsi="Symbol" w:hint="default"/>
      </w:rPr>
    </w:lvl>
    <w:lvl w:ilvl="1" w:tplc="FACABFB4" w:tentative="1">
      <w:start w:val="1"/>
      <w:numFmt w:val="bullet"/>
      <w:lvlText w:val="o"/>
      <w:lvlJc w:val="left"/>
      <w:pPr>
        <w:ind w:left="1440" w:hanging="360"/>
      </w:pPr>
      <w:rPr>
        <w:rFonts w:ascii="Courier New" w:hAnsi="Courier New" w:cs="Courier New" w:hint="default"/>
      </w:rPr>
    </w:lvl>
    <w:lvl w:ilvl="2" w:tplc="F2D69330" w:tentative="1">
      <w:start w:val="1"/>
      <w:numFmt w:val="bullet"/>
      <w:lvlText w:val=""/>
      <w:lvlJc w:val="left"/>
      <w:pPr>
        <w:ind w:left="2160" w:hanging="360"/>
      </w:pPr>
      <w:rPr>
        <w:rFonts w:ascii="Wingdings" w:hAnsi="Wingdings" w:hint="default"/>
      </w:rPr>
    </w:lvl>
    <w:lvl w:ilvl="3" w:tplc="3DAEB27C" w:tentative="1">
      <w:start w:val="1"/>
      <w:numFmt w:val="bullet"/>
      <w:lvlText w:val=""/>
      <w:lvlJc w:val="left"/>
      <w:pPr>
        <w:ind w:left="2880" w:hanging="360"/>
      </w:pPr>
      <w:rPr>
        <w:rFonts w:ascii="Symbol" w:hAnsi="Symbol" w:hint="default"/>
      </w:rPr>
    </w:lvl>
    <w:lvl w:ilvl="4" w:tplc="F47A992C" w:tentative="1">
      <w:start w:val="1"/>
      <w:numFmt w:val="bullet"/>
      <w:lvlText w:val="o"/>
      <w:lvlJc w:val="left"/>
      <w:pPr>
        <w:ind w:left="3600" w:hanging="360"/>
      </w:pPr>
      <w:rPr>
        <w:rFonts w:ascii="Courier New" w:hAnsi="Courier New" w:cs="Courier New" w:hint="default"/>
      </w:rPr>
    </w:lvl>
    <w:lvl w:ilvl="5" w:tplc="A9A6B69A" w:tentative="1">
      <w:start w:val="1"/>
      <w:numFmt w:val="bullet"/>
      <w:lvlText w:val=""/>
      <w:lvlJc w:val="left"/>
      <w:pPr>
        <w:ind w:left="4320" w:hanging="360"/>
      </w:pPr>
      <w:rPr>
        <w:rFonts w:ascii="Wingdings" w:hAnsi="Wingdings" w:hint="default"/>
      </w:rPr>
    </w:lvl>
    <w:lvl w:ilvl="6" w:tplc="BBC6432C" w:tentative="1">
      <w:start w:val="1"/>
      <w:numFmt w:val="bullet"/>
      <w:lvlText w:val=""/>
      <w:lvlJc w:val="left"/>
      <w:pPr>
        <w:ind w:left="5040" w:hanging="360"/>
      </w:pPr>
      <w:rPr>
        <w:rFonts w:ascii="Symbol" w:hAnsi="Symbol" w:hint="default"/>
      </w:rPr>
    </w:lvl>
    <w:lvl w:ilvl="7" w:tplc="3C5CFF20" w:tentative="1">
      <w:start w:val="1"/>
      <w:numFmt w:val="bullet"/>
      <w:lvlText w:val="o"/>
      <w:lvlJc w:val="left"/>
      <w:pPr>
        <w:ind w:left="5760" w:hanging="360"/>
      </w:pPr>
      <w:rPr>
        <w:rFonts w:ascii="Courier New" w:hAnsi="Courier New" w:cs="Courier New" w:hint="default"/>
      </w:rPr>
    </w:lvl>
    <w:lvl w:ilvl="8" w:tplc="01B4AECC" w:tentative="1">
      <w:start w:val="1"/>
      <w:numFmt w:val="bullet"/>
      <w:lvlText w:val=""/>
      <w:lvlJc w:val="left"/>
      <w:pPr>
        <w:ind w:left="6480" w:hanging="360"/>
      </w:pPr>
      <w:rPr>
        <w:rFonts w:ascii="Wingdings" w:hAnsi="Wingdings" w:hint="default"/>
      </w:rPr>
    </w:lvl>
  </w:abstractNum>
  <w:abstractNum w:abstractNumId="11">
    <w:nsid w:val="361461B6"/>
    <w:multiLevelType w:val="hybridMultilevel"/>
    <w:tmpl w:val="78B657E6"/>
    <w:lvl w:ilvl="0" w:tplc="2E885FEE">
      <w:start w:val="1"/>
      <w:numFmt w:val="bullet"/>
      <w:lvlText w:val=""/>
      <w:lvlJc w:val="left"/>
      <w:pPr>
        <w:ind w:left="1146" w:hanging="360"/>
      </w:pPr>
      <w:rPr>
        <w:rFonts w:ascii="Symbol" w:hAnsi="Symbol" w:hint="default"/>
        <w:sz w:val="24"/>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2">
    <w:nsid w:val="38960DEF"/>
    <w:multiLevelType w:val="multilevel"/>
    <w:tmpl w:val="65B8990C"/>
    <w:lvl w:ilvl="0">
      <w:start w:val="1"/>
      <w:numFmt w:val="decimal"/>
      <w:lvlText w:val="%1."/>
      <w:lvlJc w:val="left"/>
      <w:pPr>
        <w:ind w:left="360" w:hanging="360"/>
      </w:pPr>
      <w:rPr>
        <w:rFonts w:hint="default"/>
      </w:rPr>
    </w:lvl>
    <w:lvl w:ilvl="1">
      <w:start w:val="10"/>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394C4E0D"/>
    <w:multiLevelType w:val="multilevel"/>
    <w:tmpl w:val="18D284E2"/>
    <w:styleLink w:val="WWOutlineListStyle"/>
    <w:lvl w:ilvl="0">
      <w:start w:val="1"/>
      <w:numFmt w:val="decimal"/>
      <w:lvlText w:val="%1."/>
      <w:lvlJc w:val="left"/>
    </w:lvl>
    <w:lvl w:ilvl="1">
      <w:start w:val="1"/>
      <w:numFmt w:val="decimal"/>
      <w:lvlText w:val="%1.%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4">
    <w:nsid w:val="3EF87474"/>
    <w:multiLevelType w:val="multilevel"/>
    <w:tmpl w:val="95C88FE8"/>
    <w:styleLink w:val="WWNum22"/>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5">
    <w:nsid w:val="40AB18C7"/>
    <w:multiLevelType w:val="hybridMultilevel"/>
    <w:tmpl w:val="6770C1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41B8685A"/>
    <w:multiLevelType w:val="hybridMultilevel"/>
    <w:tmpl w:val="374E16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48BF07CB"/>
    <w:multiLevelType w:val="hybridMultilevel"/>
    <w:tmpl w:val="4B5EED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4B391D4E"/>
    <w:multiLevelType w:val="hybridMultilevel"/>
    <w:tmpl w:val="CBD2C8C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4B8D2C87"/>
    <w:multiLevelType w:val="hybridMultilevel"/>
    <w:tmpl w:val="DBC227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4DBE3CE5"/>
    <w:multiLevelType w:val="hybridMultilevel"/>
    <w:tmpl w:val="BDE802C2"/>
    <w:lvl w:ilvl="0" w:tplc="B0EAB65E">
      <w:start w:val="1"/>
      <w:numFmt w:val="decimal"/>
      <w:pStyle w:val="Nagwek3"/>
      <w:lvlText w:val="9.%1."/>
      <w:lvlJc w:val="left"/>
      <w:pPr>
        <w:ind w:left="1288" w:hanging="360"/>
      </w:pPr>
      <w:rPr>
        <w:rFonts w:hint="default"/>
      </w:rPr>
    </w:lvl>
    <w:lvl w:ilvl="1" w:tplc="04150019" w:tentative="1">
      <w:start w:val="1"/>
      <w:numFmt w:val="lowerLetter"/>
      <w:lvlText w:val="%2."/>
      <w:lvlJc w:val="left"/>
      <w:pPr>
        <w:ind w:left="2008" w:hanging="360"/>
      </w:pPr>
    </w:lvl>
    <w:lvl w:ilvl="2" w:tplc="0415001B" w:tentative="1">
      <w:start w:val="1"/>
      <w:numFmt w:val="lowerRoman"/>
      <w:lvlText w:val="%3."/>
      <w:lvlJc w:val="right"/>
      <w:pPr>
        <w:ind w:left="2728" w:hanging="180"/>
      </w:pPr>
    </w:lvl>
    <w:lvl w:ilvl="3" w:tplc="0415000F" w:tentative="1">
      <w:start w:val="1"/>
      <w:numFmt w:val="decimal"/>
      <w:lvlText w:val="%4."/>
      <w:lvlJc w:val="left"/>
      <w:pPr>
        <w:ind w:left="3448" w:hanging="360"/>
      </w:pPr>
    </w:lvl>
    <w:lvl w:ilvl="4" w:tplc="04150019" w:tentative="1">
      <w:start w:val="1"/>
      <w:numFmt w:val="lowerLetter"/>
      <w:lvlText w:val="%5."/>
      <w:lvlJc w:val="left"/>
      <w:pPr>
        <w:ind w:left="4168" w:hanging="360"/>
      </w:pPr>
    </w:lvl>
    <w:lvl w:ilvl="5" w:tplc="0415001B" w:tentative="1">
      <w:start w:val="1"/>
      <w:numFmt w:val="lowerRoman"/>
      <w:lvlText w:val="%6."/>
      <w:lvlJc w:val="right"/>
      <w:pPr>
        <w:ind w:left="4888" w:hanging="180"/>
      </w:pPr>
    </w:lvl>
    <w:lvl w:ilvl="6" w:tplc="0415000F" w:tentative="1">
      <w:start w:val="1"/>
      <w:numFmt w:val="decimal"/>
      <w:lvlText w:val="%7."/>
      <w:lvlJc w:val="left"/>
      <w:pPr>
        <w:ind w:left="5608" w:hanging="360"/>
      </w:pPr>
    </w:lvl>
    <w:lvl w:ilvl="7" w:tplc="04150019" w:tentative="1">
      <w:start w:val="1"/>
      <w:numFmt w:val="lowerLetter"/>
      <w:lvlText w:val="%8."/>
      <w:lvlJc w:val="left"/>
      <w:pPr>
        <w:ind w:left="6328" w:hanging="360"/>
      </w:pPr>
    </w:lvl>
    <w:lvl w:ilvl="8" w:tplc="0415001B" w:tentative="1">
      <w:start w:val="1"/>
      <w:numFmt w:val="lowerRoman"/>
      <w:lvlText w:val="%9."/>
      <w:lvlJc w:val="right"/>
      <w:pPr>
        <w:ind w:left="7048" w:hanging="180"/>
      </w:pPr>
    </w:lvl>
  </w:abstractNum>
  <w:abstractNum w:abstractNumId="21">
    <w:nsid w:val="4F9B450B"/>
    <w:multiLevelType w:val="hybridMultilevel"/>
    <w:tmpl w:val="F7AC35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51142A1C"/>
    <w:multiLevelType w:val="hybridMultilevel"/>
    <w:tmpl w:val="7EEC9D22"/>
    <w:lvl w:ilvl="0" w:tplc="04150017">
      <w:start w:val="1"/>
      <w:numFmt w:val="lowerLetter"/>
      <w:lvlText w:val="%1)"/>
      <w:lvlJc w:val="left"/>
      <w:pPr>
        <w:ind w:left="1616" w:hanging="360"/>
      </w:pPr>
    </w:lvl>
    <w:lvl w:ilvl="1" w:tplc="04150019" w:tentative="1">
      <w:start w:val="1"/>
      <w:numFmt w:val="lowerLetter"/>
      <w:lvlText w:val="%2."/>
      <w:lvlJc w:val="left"/>
      <w:pPr>
        <w:ind w:left="2336" w:hanging="360"/>
      </w:pPr>
    </w:lvl>
    <w:lvl w:ilvl="2" w:tplc="0415001B" w:tentative="1">
      <w:start w:val="1"/>
      <w:numFmt w:val="lowerRoman"/>
      <w:lvlText w:val="%3."/>
      <w:lvlJc w:val="right"/>
      <w:pPr>
        <w:ind w:left="3056" w:hanging="180"/>
      </w:pPr>
    </w:lvl>
    <w:lvl w:ilvl="3" w:tplc="0415000F" w:tentative="1">
      <w:start w:val="1"/>
      <w:numFmt w:val="decimal"/>
      <w:lvlText w:val="%4."/>
      <w:lvlJc w:val="left"/>
      <w:pPr>
        <w:ind w:left="3776" w:hanging="360"/>
      </w:pPr>
    </w:lvl>
    <w:lvl w:ilvl="4" w:tplc="04150019" w:tentative="1">
      <w:start w:val="1"/>
      <w:numFmt w:val="lowerLetter"/>
      <w:lvlText w:val="%5."/>
      <w:lvlJc w:val="left"/>
      <w:pPr>
        <w:ind w:left="4496" w:hanging="360"/>
      </w:pPr>
    </w:lvl>
    <w:lvl w:ilvl="5" w:tplc="0415001B" w:tentative="1">
      <w:start w:val="1"/>
      <w:numFmt w:val="lowerRoman"/>
      <w:lvlText w:val="%6."/>
      <w:lvlJc w:val="right"/>
      <w:pPr>
        <w:ind w:left="5216" w:hanging="180"/>
      </w:pPr>
    </w:lvl>
    <w:lvl w:ilvl="6" w:tplc="0415000F" w:tentative="1">
      <w:start w:val="1"/>
      <w:numFmt w:val="decimal"/>
      <w:lvlText w:val="%7."/>
      <w:lvlJc w:val="left"/>
      <w:pPr>
        <w:ind w:left="5936" w:hanging="360"/>
      </w:pPr>
    </w:lvl>
    <w:lvl w:ilvl="7" w:tplc="04150019" w:tentative="1">
      <w:start w:val="1"/>
      <w:numFmt w:val="lowerLetter"/>
      <w:lvlText w:val="%8."/>
      <w:lvlJc w:val="left"/>
      <w:pPr>
        <w:ind w:left="6656" w:hanging="360"/>
      </w:pPr>
    </w:lvl>
    <w:lvl w:ilvl="8" w:tplc="0415001B" w:tentative="1">
      <w:start w:val="1"/>
      <w:numFmt w:val="lowerRoman"/>
      <w:lvlText w:val="%9."/>
      <w:lvlJc w:val="right"/>
      <w:pPr>
        <w:ind w:left="7376" w:hanging="180"/>
      </w:pPr>
    </w:lvl>
  </w:abstractNum>
  <w:abstractNum w:abstractNumId="23">
    <w:nsid w:val="52D87DE7"/>
    <w:multiLevelType w:val="hybridMultilevel"/>
    <w:tmpl w:val="D4AECA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5CDD5D8D"/>
    <w:multiLevelType w:val="hybridMultilevel"/>
    <w:tmpl w:val="45A08CC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5">
    <w:nsid w:val="617B6CB4"/>
    <w:multiLevelType w:val="hybridMultilevel"/>
    <w:tmpl w:val="8A14A9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63BD233D"/>
    <w:multiLevelType w:val="hybridMultilevel"/>
    <w:tmpl w:val="4EFC94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66A93A13"/>
    <w:multiLevelType w:val="hybridMultilevel"/>
    <w:tmpl w:val="39D4C7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691C2D4A"/>
    <w:multiLevelType w:val="hybridMultilevel"/>
    <w:tmpl w:val="4344F2D6"/>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75FE5AB0"/>
    <w:multiLevelType w:val="hybridMultilevel"/>
    <w:tmpl w:val="B6F6B29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0">
    <w:nsid w:val="7F82681B"/>
    <w:multiLevelType w:val="multilevel"/>
    <w:tmpl w:val="65B8990C"/>
    <w:lvl w:ilvl="0">
      <w:start w:val="1"/>
      <w:numFmt w:val="decimal"/>
      <w:lvlText w:val="%1."/>
      <w:lvlJc w:val="left"/>
      <w:pPr>
        <w:ind w:left="360" w:hanging="360"/>
      </w:pPr>
      <w:rPr>
        <w:rFonts w:hint="default"/>
      </w:rPr>
    </w:lvl>
    <w:lvl w:ilvl="1">
      <w:start w:val="10"/>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6"/>
  </w:num>
  <w:num w:numId="2">
    <w:abstractNumId w:val="1"/>
  </w:num>
  <w:num w:numId="3">
    <w:abstractNumId w:val="27"/>
  </w:num>
  <w:num w:numId="4">
    <w:abstractNumId w:val="13"/>
  </w:num>
  <w:num w:numId="5">
    <w:abstractNumId w:val="14"/>
  </w:num>
  <w:num w:numId="6">
    <w:abstractNumId w:val="8"/>
  </w:num>
  <w:num w:numId="7">
    <w:abstractNumId w:val="29"/>
  </w:num>
  <w:num w:numId="8">
    <w:abstractNumId w:val="24"/>
  </w:num>
  <w:num w:numId="9">
    <w:abstractNumId w:val="15"/>
  </w:num>
  <w:num w:numId="10">
    <w:abstractNumId w:val="5"/>
  </w:num>
  <w:num w:numId="11">
    <w:abstractNumId w:val="2"/>
  </w:num>
  <w:num w:numId="12">
    <w:abstractNumId w:val="28"/>
  </w:num>
  <w:num w:numId="1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num>
  <w:num w:numId="21">
    <w:abstractNumId w:val="6"/>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9"/>
  </w:num>
  <w:num w:numId="23">
    <w:abstractNumId w:val="9"/>
  </w:num>
  <w:num w:numId="24">
    <w:abstractNumId w:val="10"/>
  </w:num>
  <w:num w:numId="25">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num>
  <w:num w:numId="32">
    <w:abstractNumId w:val="22"/>
  </w:num>
  <w:num w:numId="33">
    <w:abstractNumId w:val="16"/>
  </w:num>
  <w:num w:numId="34">
    <w:abstractNumId w:val="7"/>
  </w:num>
  <w:num w:numId="35">
    <w:abstractNumId w:val="11"/>
  </w:num>
  <w:num w:numId="36">
    <w:abstractNumId w:val="18"/>
  </w:num>
  <w:num w:numId="37">
    <w:abstractNumId w:val="25"/>
  </w:num>
  <w:num w:numId="38">
    <w:abstractNumId w:val="12"/>
  </w:num>
  <w:num w:numId="39">
    <w:abstractNumId w:val="30"/>
  </w:num>
  <w:num w:numId="40">
    <w:abstractNumId w:val="23"/>
  </w:num>
  <w:num w:numId="41">
    <w:abstractNumId w:val="21"/>
  </w:num>
  <w:num w:numId="42">
    <w:abstractNumId w:val="0"/>
  </w:num>
  <w:num w:numId="43">
    <w:abstractNumId w:val="4"/>
  </w:num>
  <w:num w:numId="44">
    <w:abstractNumId w:val="3"/>
  </w:num>
  <w:num w:numId="45">
    <w:abstractNumId w:val="26"/>
  </w:num>
  <w:num w:numId="46">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08"/>
  <w:hyphenationZone w:val="425"/>
  <w:characterSpacingControl w:val="doNotCompress"/>
  <w:hdrShapeDefaults>
    <o:shapedefaults v:ext="edit" spidmax="65537"/>
  </w:hdrShapeDefaults>
  <w:footnotePr>
    <w:footnote w:id="-1"/>
    <w:footnote w:id="0"/>
  </w:footnotePr>
  <w:endnotePr>
    <w:endnote w:id="-1"/>
    <w:endnote w:id="0"/>
  </w:endnotePr>
  <w:compat/>
  <w:rsids>
    <w:rsidRoot w:val="00564633"/>
    <w:rsid w:val="0000133E"/>
    <w:rsid w:val="00003183"/>
    <w:rsid w:val="00003B57"/>
    <w:rsid w:val="00005425"/>
    <w:rsid w:val="00006692"/>
    <w:rsid w:val="00011655"/>
    <w:rsid w:val="00011F7D"/>
    <w:rsid w:val="00012ACA"/>
    <w:rsid w:val="00012BB9"/>
    <w:rsid w:val="0001306A"/>
    <w:rsid w:val="0001368B"/>
    <w:rsid w:val="00013F2E"/>
    <w:rsid w:val="0001408D"/>
    <w:rsid w:val="00020415"/>
    <w:rsid w:val="00020594"/>
    <w:rsid w:val="00021E58"/>
    <w:rsid w:val="00022B36"/>
    <w:rsid w:val="00023746"/>
    <w:rsid w:val="00024CDF"/>
    <w:rsid w:val="00025287"/>
    <w:rsid w:val="0002531A"/>
    <w:rsid w:val="00026DAB"/>
    <w:rsid w:val="00030175"/>
    <w:rsid w:val="0003052B"/>
    <w:rsid w:val="00030854"/>
    <w:rsid w:val="000313AF"/>
    <w:rsid w:val="00031AB2"/>
    <w:rsid w:val="000346A7"/>
    <w:rsid w:val="000361DE"/>
    <w:rsid w:val="00037633"/>
    <w:rsid w:val="00040C41"/>
    <w:rsid w:val="0004281F"/>
    <w:rsid w:val="000436BF"/>
    <w:rsid w:val="00044979"/>
    <w:rsid w:val="00044DEA"/>
    <w:rsid w:val="00044EE5"/>
    <w:rsid w:val="00045FC7"/>
    <w:rsid w:val="00051405"/>
    <w:rsid w:val="00052332"/>
    <w:rsid w:val="00054A1B"/>
    <w:rsid w:val="000568B5"/>
    <w:rsid w:val="00057C66"/>
    <w:rsid w:val="0006095F"/>
    <w:rsid w:val="00060D6D"/>
    <w:rsid w:val="00061513"/>
    <w:rsid w:val="000622B8"/>
    <w:rsid w:val="00062DB6"/>
    <w:rsid w:val="0006354F"/>
    <w:rsid w:val="000651EC"/>
    <w:rsid w:val="00066AB1"/>
    <w:rsid w:val="00067B43"/>
    <w:rsid w:val="0007119F"/>
    <w:rsid w:val="00072DC8"/>
    <w:rsid w:val="00074084"/>
    <w:rsid w:val="000755E0"/>
    <w:rsid w:val="00075980"/>
    <w:rsid w:val="000762BA"/>
    <w:rsid w:val="00076ABC"/>
    <w:rsid w:val="00077A53"/>
    <w:rsid w:val="000802D8"/>
    <w:rsid w:val="000804D5"/>
    <w:rsid w:val="000819AA"/>
    <w:rsid w:val="000824B5"/>
    <w:rsid w:val="000824D3"/>
    <w:rsid w:val="000826A9"/>
    <w:rsid w:val="00082728"/>
    <w:rsid w:val="0008397B"/>
    <w:rsid w:val="00083F32"/>
    <w:rsid w:val="000842BF"/>
    <w:rsid w:val="000853BB"/>
    <w:rsid w:val="00085F68"/>
    <w:rsid w:val="00086809"/>
    <w:rsid w:val="000902FC"/>
    <w:rsid w:val="00091692"/>
    <w:rsid w:val="0009217C"/>
    <w:rsid w:val="00093472"/>
    <w:rsid w:val="00093AAB"/>
    <w:rsid w:val="00093DBC"/>
    <w:rsid w:val="00095447"/>
    <w:rsid w:val="00095F26"/>
    <w:rsid w:val="00096A9F"/>
    <w:rsid w:val="000A0F6D"/>
    <w:rsid w:val="000A3A9F"/>
    <w:rsid w:val="000A413E"/>
    <w:rsid w:val="000A449E"/>
    <w:rsid w:val="000A5136"/>
    <w:rsid w:val="000A51CF"/>
    <w:rsid w:val="000A6AAE"/>
    <w:rsid w:val="000A7B08"/>
    <w:rsid w:val="000B158D"/>
    <w:rsid w:val="000B3F3A"/>
    <w:rsid w:val="000B59E6"/>
    <w:rsid w:val="000B5D92"/>
    <w:rsid w:val="000B5F0C"/>
    <w:rsid w:val="000B7856"/>
    <w:rsid w:val="000C0CA3"/>
    <w:rsid w:val="000C0D1F"/>
    <w:rsid w:val="000C0E71"/>
    <w:rsid w:val="000C0EB6"/>
    <w:rsid w:val="000C13AA"/>
    <w:rsid w:val="000C170F"/>
    <w:rsid w:val="000C1C3C"/>
    <w:rsid w:val="000C37F7"/>
    <w:rsid w:val="000C38A5"/>
    <w:rsid w:val="000C6331"/>
    <w:rsid w:val="000C7194"/>
    <w:rsid w:val="000C7A97"/>
    <w:rsid w:val="000D0F76"/>
    <w:rsid w:val="000D2146"/>
    <w:rsid w:val="000D36A9"/>
    <w:rsid w:val="000D490E"/>
    <w:rsid w:val="000D557D"/>
    <w:rsid w:val="000D7ED4"/>
    <w:rsid w:val="000E0055"/>
    <w:rsid w:val="000E0179"/>
    <w:rsid w:val="000E1950"/>
    <w:rsid w:val="000E3C4E"/>
    <w:rsid w:val="000E3C81"/>
    <w:rsid w:val="000E66A0"/>
    <w:rsid w:val="000F0E0E"/>
    <w:rsid w:val="000F21DF"/>
    <w:rsid w:val="000F2E75"/>
    <w:rsid w:val="000F306A"/>
    <w:rsid w:val="000F4494"/>
    <w:rsid w:val="000F467C"/>
    <w:rsid w:val="000F612D"/>
    <w:rsid w:val="000F7187"/>
    <w:rsid w:val="000F7639"/>
    <w:rsid w:val="00100BA6"/>
    <w:rsid w:val="00101BDF"/>
    <w:rsid w:val="001022FB"/>
    <w:rsid w:val="0010294D"/>
    <w:rsid w:val="00102C47"/>
    <w:rsid w:val="00105D67"/>
    <w:rsid w:val="00106D0E"/>
    <w:rsid w:val="00107662"/>
    <w:rsid w:val="00107B4B"/>
    <w:rsid w:val="00110C16"/>
    <w:rsid w:val="00110F3A"/>
    <w:rsid w:val="00111CC0"/>
    <w:rsid w:val="00111E99"/>
    <w:rsid w:val="0011565B"/>
    <w:rsid w:val="0011767B"/>
    <w:rsid w:val="00120B69"/>
    <w:rsid w:val="00120CB2"/>
    <w:rsid w:val="00121403"/>
    <w:rsid w:val="001238B4"/>
    <w:rsid w:val="001240E4"/>
    <w:rsid w:val="00124D85"/>
    <w:rsid w:val="0012651B"/>
    <w:rsid w:val="00126E68"/>
    <w:rsid w:val="00127046"/>
    <w:rsid w:val="00127048"/>
    <w:rsid w:val="0013125E"/>
    <w:rsid w:val="00131FEA"/>
    <w:rsid w:val="00132AEA"/>
    <w:rsid w:val="00132C96"/>
    <w:rsid w:val="00132D3E"/>
    <w:rsid w:val="00133C71"/>
    <w:rsid w:val="00134884"/>
    <w:rsid w:val="00134AA5"/>
    <w:rsid w:val="001420DD"/>
    <w:rsid w:val="00142B2D"/>
    <w:rsid w:val="00145874"/>
    <w:rsid w:val="00145F43"/>
    <w:rsid w:val="00146765"/>
    <w:rsid w:val="00147970"/>
    <w:rsid w:val="00150260"/>
    <w:rsid w:val="00150A2A"/>
    <w:rsid w:val="0015291B"/>
    <w:rsid w:val="00154239"/>
    <w:rsid w:val="00154ACA"/>
    <w:rsid w:val="001550C8"/>
    <w:rsid w:val="0015695E"/>
    <w:rsid w:val="00162578"/>
    <w:rsid w:val="00162CB2"/>
    <w:rsid w:val="001631A7"/>
    <w:rsid w:val="0016333F"/>
    <w:rsid w:val="00163FC2"/>
    <w:rsid w:val="00165E3A"/>
    <w:rsid w:val="00166899"/>
    <w:rsid w:val="001669BA"/>
    <w:rsid w:val="0016729A"/>
    <w:rsid w:val="00167857"/>
    <w:rsid w:val="00167F14"/>
    <w:rsid w:val="00171694"/>
    <w:rsid w:val="001720AF"/>
    <w:rsid w:val="00173C93"/>
    <w:rsid w:val="00173F2B"/>
    <w:rsid w:val="00174C2C"/>
    <w:rsid w:val="001758B6"/>
    <w:rsid w:val="00176C22"/>
    <w:rsid w:val="001776CE"/>
    <w:rsid w:val="001801AF"/>
    <w:rsid w:val="00181ACB"/>
    <w:rsid w:val="0018218D"/>
    <w:rsid w:val="0018353F"/>
    <w:rsid w:val="00186A3D"/>
    <w:rsid w:val="001920B3"/>
    <w:rsid w:val="001936CB"/>
    <w:rsid w:val="00194CCE"/>
    <w:rsid w:val="00196884"/>
    <w:rsid w:val="00197334"/>
    <w:rsid w:val="001A0F21"/>
    <w:rsid w:val="001A3151"/>
    <w:rsid w:val="001A4C5C"/>
    <w:rsid w:val="001A4DFD"/>
    <w:rsid w:val="001A6794"/>
    <w:rsid w:val="001A7F36"/>
    <w:rsid w:val="001B4A65"/>
    <w:rsid w:val="001B624C"/>
    <w:rsid w:val="001B6575"/>
    <w:rsid w:val="001B6760"/>
    <w:rsid w:val="001B6A1A"/>
    <w:rsid w:val="001B7217"/>
    <w:rsid w:val="001B7832"/>
    <w:rsid w:val="001C00D2"/>
    <w:rsid w:val="001C1307"/>
    <w:rsid w:val="001C181B"/>
    <w:rsid w:val="001C1FE9"/>
    <w:rsid w:val="001C2536"/>
    <w:rsid w:val="001C6375"/>
    <w:rsid w:val="001C690C"/>
    <w:rsid w:val="001C7404"/>
    <w:rsid w:val="001C75BA"/>
    <w:rsid w:val="001C76E7"/>
    <w:rsid w:val="001C7F81"/>
    <w:rsid w:val="001D01DE"/>
    <w:rsid w:val="001D2129"/>
    <w:rsid w:val="001D461C"/>
    <w:rsid w:val="001D5CBB"/>
    <w:rsid w:val="001D619A"/>
    <w:rsid w:val="001D626A"/>
    <w:rsid w:val="001D68EF"/>
    <w:rsid w:val="001D6E14"/>
    <w:rsid w:val="001D703C"/>
    <w:rsid w:val="001E00CF"/>
    <w:rsid w:val="001E09BD"/>
    <w:rsid w:val="001E0C7A"/>
    <w:rsid w:val="001E1F4C"/>
    <w:rsid w:val="001E217F"/>
    <w:rsid w:val="001E225E"/>
    <w:rsid w:val="001E2823"/>
    <w:rsid w:val="001E43E1"/>
    <w:rsid w:val="001E5C0F"/>
    <w:rsid w:val="001F1282"/>
    <w:rsid w:val="001F17E2"/>
    <w:rsid w:val="001F187F"/>
    <w:rsid w:val="001F1DE0"/>
    <w:rsid w:val="001F1F06"/>
    <w:rsid w:val="001F2C0A"/>
    <w:rsid w:val="001F4160"/>
    <w:rsid w:val="001F62EE"/>
    <w:rsid w:val="00200326"/>
    <w:rsid w:val="00200BF3"/>
    <w:rsid w:val="002019A1"/>
    <w:rsid w:val="00202136"/>
    <w:rsid w:val="00203364"/>
    <w:rsid w:val="0020520A"/>
    <w:rsid w:val="00207958"/>
    <w:rsid w:val="00214300"/>
    <w:rsid w:val="0021452B"/>
    <w:rsid w:val="00215971"/>
    <w:rsid w:val="00216103"/>
    <w:rsid w:val="002202BE"/>
    <w:rsid w:val="00220DA4"/>
    <w:rsid w:val="002212C6"/>
    <w:rsid w:val="0022226A"/>
    <w:rsid w:val="002243CC"/>
    <w:rsid w:val="002250F8"/>
    <w:rsid w:val="002251DB"/>
    <w:rsid w:val="002254DA"/>
    <w:rsid w:val="00226331"/>
    <w:rsid w:val="00226F3F"/>
    <w:rsid w:val="00227BDA"/>
    <w:rsid w:val="002316C3"/>
    <w:rsid w:val="00231C95"/>
    <w:rsid w:val="002321AC"/>
    <w:rsid w:val="00232A03"/>
    <w:rsid w:val="00232ABB"/>
    <w:rsid w:val="00233584"/>
    <w:rsid w:val="0023666B"/>
    <w:rsid w:val="00237B33"/>
    <w:rsid w:val="00237F6C"/>
    <w:rsid w:val="002403F7"/>
    <w:rsid w:val="002416AD"/>
    <w:rsid w:val="0024186E"/>
    <w:rsid w:val="00243FB4"/>
    <w:rsid w:val="002443A5"/>
    <w:rsid w:val="002443AA"/>
    <w:rsid w:val="0024545C"/>
    <w:rsid w:val="0025050D"/>
    <w:rsid w:val="002506CF"/>
    <w:rsid w:val="002512D9"/>
    <w:rsid w:val="00251EF5"/>
    <w:rsid w:val="00252924"/>
    <w:rsid w:val="00253391"/>
    <w:rsid w:val="00261389"/>
    <w:rsid w:val="00261DC9"/>
    <w:rsid w:val="00263111"/>
    <w:rsid w:val="00263617"/>
    <w:rsid w:val="00263D9E"/>
    <w:rsid w:val="00264308"/>
    <w:rsid w:val="00265603"/>
    <w:rsid w:val="00266419"/>
    <w:rsid w:val="002667A2"/>
    <w:rsid w:val="002671EB"/>
    <w:rsid w:val="00267C9B"/>
    <w:rsid w:val="002706B4"/>
    <w:rsid w:val="00270F78"/>
    <w:rsid w:val="002718E3"/>
    <w:rsid w:val="002757EF"/>
    <w:rsid w:val="00275EE1"/>
    <w:rsid w:val="0027615E"/>
    <w:rsid w:val="00281712"/>
    <w:rsid w:val="00283649"/>
    <w:rsid w:val="002838CF"/>
    <w:rsid w:val="002847BF"/>
    <w:rsid w:val="00284B9D"/>
    <w:rsid w:val="00285904"/>
    <w:rsid w:val="00285C07"/>
    <w:rsid w:val="00287442"/>
    <w:rsid w:val="002901D5"/>
    <w:rsid w:val="00290B39"/>
    <w:rsid w:val="00291300"/>
    <w:rsid w:val="00292079"/>
    <w:rsid w:val="00292306"/>
    <w:rsid w:val="00293368"/>
    <w:rsid w:val="00293717"/>
    <w:rsid w:val="0029376C"/>
    <w:rsid w:val="00293E54"/>
    <w:rsid w:val="00294C61"/>
    <w:rsid w:val="00296D02"/>
    <w:rsid w:val="002A377E"/>
    <w:rsid w:val="002A4FE9"/>
    <w:rsid w:val="002A58C8"/>
    <w:rsid w:val="002A6074"/>
    <w:rsid w:val="002A6A63"/>
    <w:rsid w:val="002B08BE"/>
    <w:rsid w:val="002B2279"/>
    <w:rsid w:val="002B32B7"/>
    <w:rsid w:val="002B3389"/>
    <w:rsid w:val="002B3606"/>
    <w:rsid w:val="002B4D9C"/>
    <w:rsid w:val="002B5F79"/>
    <w:rsid w:val="002B5F95"/>
    <w:rsid w:val="002C0B48"/>
    <w:rsid w:val="002C2BA8"/>
    <w:rsid w:val="002C73B7"/>
    <w:rsid w:val="002C7A99"/>
    <w:rsid w:val="002D03FF"/>
    <w:rsid w:val="002D0582"/>
    <w:rsid w:val="002D5CE7"/>
    <w:rsid w:val="002D5D37"/>
    <w:rsid w:val="002D5F85"/>
    <w:rsid w:val="002D79C6"/>
    <w:rsid w:val="002E0A10"/>
    <w:rsid w:val="002E2F04"/>
    <w:rsid w:val="002E2F30"/>
    <w:rsid w:val="002E38A9"/>
    <w:rsid w:val="002E41F7"/>
    <w:rsid w:val="002E5885"/>
    <w:rsid w:val="002E5E6B"/>
    <w:rsid w:val="002E73A0"/>
    <w:rsid w:val="002E7A6E"/>
    <w:rsid w:val="002F07DB"/>
    <w:rsid w:val="002F11AB"/>
    <w:rsid w:val="002F2585"/>
    <w:rsid w:val="002F2CD8"/>
    <w:rsid w:val="002F2DE0"/>
    <w:rsid w:val="002F43DE"/>
    <w:rsid w:val="002F5828"/>
    <w:rsid w:val="002F6935"/>
    <w:rsid w:val="002F6F4B"/>
    <w:rsid w:val="00300195"/>
    <w:rsid w:val="0030019C"/>
    <w:rsid w:val="003020F7"/>
    <w:rsid w:val="00303AC2"/>
    <w:rsid w:val="00304FFB"/>
    <w:rsid w:val="00305CA8"/>
    <w:rsid w:val="00310567"/>
    <w:rsid w:val="00311B05"/>
    <w:rsid w:val="00311B49"/>
    <w:rsid w:val="003124C3"/>
    <w:rsid w:val="00312A3A"/>
    <w:rsid w:val="003146F4"/>
    <w:rsid w:val="003147D5"/>
    <w:rsid w:val="00314BFF"/>
    <w:rsid w:val="00315780"/>
    <w:rsid w:val="00316748"/>
    <w:rsid w:val="003167F2"/>
    <w:rsid w:val="00316F2C"/>
    <w:rsid w:val="003228B5"/>
    <w:rsid w:val="00323137"/>
    <w:rsid w:val="00324132"/>
    <w:rsid w:val="00324D27"/>
    <w:rsid w:val="00324E62"/>
    <w:rsid w:val="00325339"/>
    <w:rsid w:val="00325E38"/>
    <w:rsid w:val="00325FFE"/>
    <w:rsid w:val="003274EF"/>
    <w:rsid w:val="00330824"/>
    <w:rsid w:val="003334DD"/>
    <w:rsid w:val="0033623E"/>
    <w:rsid w:val="00340498"/>
    <w:rsid w:val="00343A74"/>
    <w:rsid w:val="00346189"/>
    <w:rsid w:val="00346349"/>
    <w:rsid w:val="003465E2"/>
    <w:rsid w:val="003508F3"/>
    <w:rsid w:val="00351EDF"/>
    <w:rsid w:val="0035230A"/>
    <w:rsid w:val="0035284C"/>
    <w:rsid w:val="003539A9"/>
    <w:rsid w:val="00354672"/>
    <w:rsid w:val="003550A5"/>
    <w:rsid w:val="00355240"/>
    <w:rsid w:val="003554E1"/>
    <w:rsid w:val="00356492"/>
    <w:rsid w:val="00356705"/>
    <w:rsid w:val="00357C4D"/>
    <w:rsid w:val="00362FE6"/>
    <w:rsid w:val="00363CF9"/>
    <w:rsid w:val="00364027"/>
    <w:rsid w:val="00364631"/>
    <w:rsid w:val="003653F1"/>
    <w:rsid w:val="00366163"/>
    <w:rsid w:val="0036769E"/>
    <w:rsid w:val="00371FB8"/>
    <w:rsid w:val="00372B92"/>
    <w:rsid w:val="00373697"/>
    <w:rsid w:val="0037635F"/>
    <w:rsid w:val="00376A04"/>
    <w:rsid w:val="0037737A"/>
    <w:rsid w:val="003774F4"/>
    <w:rsid w:val="00382780"/>
    <w:rsid w:val="003830BF"/>
    <w:rsid w:val="003847A3"/>
    <w:rsid w:val="00386852"/>
    <w:rsid w:val="00387043"/>
    <w:rsid w:val="0038705D"/>
    <w:rsid w:val="003871CB"/>
    <w:rsid w:val="00387679"/>
    <w:rsid w:val="003912E3"/>
    <w:rsid w:val="00391BD1"/>
    <w:rsid w:val="00393806"/>
    <w:rsid w:val="00393DBE"/>
    <w:rsid w:val="00394D7D"/>
    <w:rsid w:val="00394E37"/>
    <w:rsid w:val="00394FA0"/>
    <w:rsid w:val="003951AB"/>
    <w:rsid w:val="00395BF9"/>
    <w:rsid w:val="00397970"/>
    <w:rsid w:val="003A0074"/>
    <w:rsid w:val="003A03A7"/>
    <w:rsid w:val="003A1476"/>
    <w:rsid w:val="003A3244"/>
    <w:rsid w:val="003A38E9"/>
    <w:rsid w:val="003A45AB"/>
    <w:rsid w:val="003A4903"/>
    <w:rsid w:val="003A530D"/>
    <w:rsid w:val="003A5691"/>
    <w:rsid w:val="003A758D"/>
    <w:rsid w:val="003B02D9"/>
    <w:rsid w:val="003B0E26"/>
    <w:rsid w:val="003B2D7D"/>
    <w:rsid w:val="003B3B86"/>
    <w:rsid w:val="003B55F7"/>
    <w:rsid w:val="003B656B"/>
    <w:rsid w:val="003B6BD6"/>
    <w:rsid w:val="003B6CC6"/>
    <w:rsid w:val="003B77D9"/>
    <w:rsid w:val="003C2046"/>
    <w:rsid w:val="003C47C1"/>
    <w:rsid w:val="003C47CC"/>
    <w:rsid w:val="003C5566"/>
    <w:rsid w:val="003C672F"/>
    <w:rsid w:val="003D00AC"/>
    <w:rsid w:val="003D1C0D"/>
    <w:rsid w:val="003D231B"/>
    <w:rsid w:val="003D66C6"/>
    <w:rsid w:val="003D74C3"/>
    <w:rsid w:val="003E10E0"/>
    <w:rsid w:val="003E1C66"/>
    <w:rsid w:val="003E387C"/>
    <w:rsid w:val="003E3AA5"/>
    <w:rsid w:val="003E4457"/>
    <w:rsid w:val="003E46D6"/>
    <w:rsid w:val="003E5413"/>
    <w:rsid w:val="003F03E9"/>
    <w:rsid w:val="003F0741"/>
    <w:rsid w:val="003F2719"/>
    <w:rsid w:val="003F3683"/>
    <w:rsid w:val="003F3C97"/>
    <w:rsid w:val="003F41C9"/>
    <w:rsid w:val="003F4441"/>
    <w:rsid w:val="003F4949"/>
    <w:rsid w:val="003F499D"/>
    <w:rsid w:val="003F4E8E"/>
    <w:rsid w:val="003F5103"/>
    <w:rsid w:val="003F57E9"/>
    <w:rsid w:val="003F6BBA"/>
    <w:rsid w:val="004006D1"/>
    <w:rsid w:val="004021EF"/>
    <w:rsid w:val="00407A03"/>
    <w:rsid w:val="00410C26"/>
    <w:rsid w:val="00411531"/>
    <w:rsid w:val="00414C59"/>
    <w:rsid w:val="004154F5"/>
    <w:rsid w:val="004162D0"/>
    <w:rsid w:val="00416D05"/>
    <w:rsid w:val="00423FF8"/>
    <w:rsid w:val="004253C9"/>
    <w:rsid w:val="004256B8"/>
    <w:rsid w:val="0042590A"/>
    <w:rsid w:val="004267E4"/>
    <w:rsid w:val="00426942"/>
    <w:rsid w:val="00426ABE"/>
    <w:rsid w:val="00427B3E"/>
    <w:rsid w:val="004300E5"/>
    <w:rsid w:val="00430162"/>
    <w:rsid w:val="0043055E"/>
    <w:rsid w:val="00435055"/>
    <w:rsid w:val="00435694"/>
    <w:rsid w:val="00435C1D"/>
    <w:rsid w:val="00435F58"/>
    <w:rsid w:val="00440921"/>
    <w:rsid w:val="00440DC0"/>
    <w:rsid w:val="00442661"/>
    <w:rsid w:val="00444A22"/>
    <w:rsid w:val="00445523"/>
    <w:rsid w:val="00447209"/>
    <w:rsid w:val="004506E9"/>
    <w:rsid w:val="004508FF"/>
    <w:rsid w:val="00460AA6"/>
    <w:rsid w:val="00460DAE"/>
    <w:rsid w:val="0046158F"/>
    <w:rsid w:val="0046186C"/>
    <w:rsid w:val="004649B1"/>
    <w:rsid w:val="004669CE"/>
    <w:rsid w:val="00467E1D"/>
    <w:rsid w:val="00470ABD"/>
    <w:rsid w:val="00471398"/>
    <w:rsid w:val="004723B4"/>
    <w:rsid w:val="00472B27"/>
    <w:rsid w:val="0047366F"/>
    <w:rsid w:val="0047370A"/>
    <w:rsid w:val="00473A14"/>
    <w:rsid w:val="00473F17"/>
    <w:rsid w:val="00474370"/>
    <w:rsid w:val="00474443"/>
    <w:rsid w:val="004749E5"/>
    <w:rsid w:val="00474E2C"/>
    <w:rsid w:val="0047529F"/>
    <w:rsid w:val="00475911"/>
    <w:rsid w:val="00477D76"/>
    <w:rsid w:val="00477F82"/>
    <w:rsid w:val="00480E3A"/>
    <w:rsid w:val="0048102F"/>
    <w:rsid w:val="00481E52"/>
    <w:rsid w:val="004821FE"/>
    <w:rsid w:val="00482874"/>
    <w:rsid w:val="00483375"/>
    <w:rsid w:val="0048360F"/>
    <w:rsid w:val="00484D5D"/>
    <w:rsid w:val="004851F0"/>
    <w:rsid w:val="004900D4"/>
    <w:rsid w:val="004962B8"/>
    <w:rsid w:val="00496808"/>
    <w:rsid w:val="004A0692"/>
    <w:rsid w:val="004A26E0"/>
    <w:rsid w:val="004A3343"/>
    <w:rsid w:val="004A3875"/>
    <w:rsid w:val="004A3FCD"/>
    <w:rsid w:val="004A43A3"/>
    <w:rsid w:val="004A534F"/>
    <w:rsid w:val="004A79CB"/>
    <w:rsid w:val="004A7AF5"/>
    <w:rsid w:val="004B02DF"/>
    <w:rsid w:val="004B09F1"/>
    <w:rsid w:val="004B3B79"/>
    <w:rsid w:val="004B41C1"/>
    <w:rsid w:val="004B4447"/>
    <w:rsid w:val="004B52FB"/>
    <w:rsid w:val="004B5B89"/>
    <w:rsid w:val="004B5C33"/>
    <w:rsid w:val="004C02F1"/>
    <w:rsid w:val="004C0A98"/>
    <w:rsid w:val="004C0EA3"/>
    <w:rsid w:val="004C11CF"/>
    <w:rsid w:val="004C394D"/>
    <w:rsid w:val="004C45B0"/>
    <w:rsid w:val="004C4EDF"/>
    <w:rsid w:val="004C55BB"/>
    <w:rsid w:val="004C64EA"/>
    <w:rsid w:val="004C6757"/>
    <w:rsid w:val="004D089F"/>
    <w:rsid w:val="004D4A40"/>
    <w:rsid w:val="004D5482"/>
    <w:rsid w:val="004D55F7"/>
    <w:rsid w:val="004D591F"/>
    <w:rsid w:val="004D743A"/>
    <w:rsid w:val="004E3D35"/>
    <w:rsid w:val="004E3DD1"/>
    <w:rsid w:val="004E418E"/>
    <w:rsid w:val="004E4770"/>
    <w:rsid w:val="004E4B4C"/>
    <w:rsid w:val="004E522C"/>
    <w:rsid w:val="004E591E"/>
    <w:rsid w:val="004E633E"/>
    <w:rsid w:val="004E6539"/>
    <w:rsid w:val="004E6B70"/>
    <w:rsid w:val="004E708C"/>
    <w:rsid w:val="004F10F8"/>
    <w:rsid w:val="004F21EF"/>
    <w:rsid w:val="004F4885"/>
    <w:rsid w:val="00501DEB"/>
    <w:rsid w:val="00502287"/>
    <w:rsid w:val="005030F8"/>
    <w:rsid w:val="0050372A"/>
    <w:rsid w:val="00506223"/>
    <w:rsid w:val="005075AC"/>
    <w:rsid w:val="0050768A"/>
    <w:rsid w:val="0050776A"/>
    <w:rsid w:val="00511DB3"/>
    <w:rsid w:val="00513521"/>
    <w:rsid w:val="00513F72"/>
    <w:rsid w:val="00514F20"/>
    <w:rsid w:val="00514FE6"/>
    <w:rsid w:val="0051538D"/>
    <w:rsid w:val="00515769"/>
    <w:rsid w:val="0051656A"/>
    <w:rsid w:val="00516FB9"/>
    <w:rsid w:val="00520F81"/>
    <w:rsid w:val="00521BD2"/>
    <w:rsid w:val="00521D79"/>
    <w:rsid w:val="00522394"/>
    <w:rsid w:val="00524986"/>
    <w:rsid w:val="005260CB"/>
    <w:rsid w:val="005265BC"/>
    <w:rsid w:val="0052723B"/>
    <w:rsid w:val="005302D3"/>
    <w:rsid w:val="005306D7"/>
    <w:rsid w:val="00532213"/>
    <w:rsid w:val="00532AF4"/>
    <w:rsid w:val="00540B32"/>
    <w:rsid w:val="00540F4E"/>
    <w:rsid w:val="00541DF6"/>
    <w:rsid w:val="005425F5"/>
    <w:rsid w:val="0054293A"/>
    <w:rsid w:val="00542EA9"/>
    <w:rsid w:val="0054381B"/>
    <w:rsid w:val="00543FC4"/>
    <w:rsid w:val="005440BA"/>
    <w:rsid w:val="00544381"/>
    <w:rsid w:val="005450D7"/>
    <w:rsid w:val="00545444"/>
    <w:rsid w:val="00545834"/>
    <w:rsid w:val="00546C3C"/>
    <w:rsid w:val="00552911"/>
    <w:rsid w:val="00554AB9"/>
    <w:rsid w:val="00554E81"/>
    <w:rsid w:val="00556ADA"/>
    <w:rsid w:val="00557807"/>
    <w:rsid w:val="0056089B"/>
    <w:rsid w:val="00560D71"/>
    <w:rsid w:val="00562179"/>
    <w:rsid w:val="00563F1E"/>
    <w:rsid w:val="0056438B"/>
    <w:rsid w:val="00564633"/>
    <w:rsid w:val="00565548"/>
    <w:rsid w:val="00571242"/>
    <w:rsid w:val="00572301"/>
    <w:rsid w:val="00574212"/>
    <w:rsid w:val="00576CF0"/>
    <w:rsid w:val="0057721E"/>
    <w:rsid w:val="00582019"/>
    <w:rsid w:val="00584593"/>
    <w:rsid w:val="00584E15"/>
    <w:rsid w:val="00585029"/>
    <w:rsid w:val="00585881"/>
    <w:rsid w:val="00585995"/>
    <w:rsid w:val="00585E12"/>
    <w:rsid w:val="005860C6"/>
    <w:rsid w:val="0058627C"/>
    <w:rsid w:val="00586CAC"/>
    <w:rsid w:val="0059014A"/>
    <w:rsid w:val="00594C03"/>
    <w:rsid w:val="0059585C"/>
    <w:rsid w:val="005A5E5D"/>
    <w:rsid w:val="005A61A4"/>
    <w:rsid w:val="005A7844"/>
    <w:rsid w:val="005B0822"/>
    <w:rsid w:val="005B1C8B"/>
    <w:rsid w:val="005B2ADC"/>
    <w:rsid w:val="005B315F"/>
    <w:rsid w:val="005B3CD3"/>
    <w:rsid w:val="005B479A"/>
    <w:rsid w:val="005B5147"/>
    <w:rsid w:val="005B5A93"/>
    <w:rsid w:val="005B6D4E"/>
    <w:rsid w:val="005C21E9"/>
    <w:rsid w:val="005C3CF0"/>
    <w:rsid w:val="005C5094"/>
    <w:rsid w:val="005C5401"/>
    <w:rsid w:val="005C6F56"/>
    <w:rsid w:val="005C7713"/>
    <w:rsid w:val="005D0DA6"/>
    <w:rsid w:val="005D2670"/>
    <w:rsid w:val="005D33AC"/>
    <w:rsid w:val="005D3AB7"/>
    <w:rsid w:val="005D49D4"/>
    <w:rsid w:val="005D5492"/>
    <w:rsid w:val="005D5505"/>
    <w:rsid w:val="005D5DCA"/>
    <w:rsid w:val="005D6BBF"/>
    <w:rsid w:val="005D6CC4"/>
    <w:rsid w:val="005E0DDC"/>
    <w:rsid w:val="005E28F0"/>
    <w:rsid w:val="005E2DEA"/>
    <w:rsid w:val="005E3804"/>
    <w:rsid w:val="005E3F02"/>
    <w:rsid w:val="005E47F2"/>
    <w:rsid w:val="005F319A"/>
    <w:rsid w:val="005F59AB"/>
    <w:rsid w:val="0060070C"/>
    <w:rsid w:val="00601C64"/>
    <w:rsid w:val="006030B8"/>
    <w:rsid w:val="00603109"/>
    <w:rsid w:val="0060345A"/>
    <w:rsid w:val="00603810"/>
    <w:rsid w:val="00604FDE"/>
    <w:rsid w:val="006055A5"/>
    <w:rsid w:val="00605723"/>
    <w:rsid w:val="00605B5B"/>
    <w:rsid w:val="00606174"/>
    <w:rsid w:val="00606D59"/>
    <w:rsid w:val="006106AD"/>
    <w:rsid w:val="006121BD"/>
    <w:rsid w:val="0061223F"/>
    <w:rsid w:val="00612600"/>
    <w:rsid w:val="0061313B"/>
    <w:rsid w:val="00613260"/>
    <w:rsid w:val="006133AC"/>
    <w:rsid w:val="00613E4F"/>
    <w:rsid w:val="00613E75"/>
    <w:rsid w:val="006147CE"/>
    <w:rsid w:val="00616C2E"/>
    <w:rsid w:val="006210CA"/>
    <w:rsid w:val="006212A4"/>
    <w:rsid w:val="00624C9F"/>
    <w:rsid w:val="00626EF9"/>
    <w:rsid w:val="00626F8D"/>
    <w:rsid w:val="0063056C"/>
    <w:rsid w:val="00630875"/>
    <w:rsid w:val="00633163"/>
    <w:rsid w:val="00634457"/>
    <w:rsid w:val="00634466"/>
    <w:rsid w:val="006344A5"/>
    <w:rsid w:val="00637151"/>
    <w:rsid w:val="00637506"/>
    <w:rsid w:val="006375D9"/>
    <w:rsid w:val="00637A7E"/>
    <w:rsid w:val="006405E2"/>
    <w:rsid w:val="00640C6C"/>
    <w:rsid w:val="00642578"/>
    <w:rsid w:val="00643275"/>
    <w:rsid w:val="00644AFD"/>
    <w:rsid w:val="00646966"/>
    <w:rsid w:val="00651C3F"/>
    <w:rsid w:val="00652CA7"/>
    <w:rsid w:val="00653AB4"/>
    <w:rsid w:val="00653C87"/>
    <w:rsid w:val="006545D8"/>
    <w:rsid w:val="00657276"/>
    <w:rsid w:val="00657724"/>
    <w:rsid w:val="00660553"/>
    <w:rsid w:val="00660FF9"/>
    <w:rsid w:val="006611AF"/>
    <w:rsid w:val="006661CB"/>
    <w:rsid w:val="00670AE6"/>
    <w:rsid w:val="00670B31"/>
    <w:rsid w:val="006719FC"/>
    <w:rsid w:val="00674C82"/>
    <w:rsid w:val="00675A07"/>
    <w:rsid w:val="00676A2E"/>
    <w:rsid w:val="00676A31"/>
    <w:rsid w:val="00677F20"/>
    <w:rsid w:val="006806B6"/>
    <w:rsid w:val="00684B89"/>
    <w:rsid w:val="00685470"/>
    <w:rsid w:val="00690712"/>
    <w:rsid w:val="006908E2"/>
    <w:rsid w:val="00691EA3"/>
    <w:rsid w:val="0069326C"/>
    <w:rsid w:val="006934E2"/>
    <w:rsid w:val="00693894"/>
    <w:rsid w:val="00693A2A"/>
    <w:rsid w:val="0069480B"/>
    <w:rsid w:val="00696849"/>
    <w:rsid w:val="00696D85"/>
    <w:rsid w:val="0069728F"/>
    <w:rsid w:val="00697DAA"/>
    <w:rsid w:val="006A00E7"/>
    <w:rsid w:val="006A1047"/>
    <w:rsid w:val="006A11C4"/>
    <w:rsid w:val="006A1B91"/>
    <w:rsid w:val="006A1DFC"/>
    <w:rsid w:val="006A21E2"/>
    <w:rsid w:val="006A322B"/>
    <w:rsid w:val="006A324D"/>
    <w:rsid w:val="006A41E5"/>
    <w:rsid w:val="006A44AE"/>
    <w:rsid w:val="006A576C"/>
    <w:rsid w:val="006A63D1"/>
    <w:rsid w:val="006A69AE"/>
    <w:rsid w:val="006A6A16"/>
    <w:rsid w:val="006A6FC4"/>
    <w:rsid w:val="006A756D"/>
    <w:rsid w:val="006B03FE"/>
    <w:rsid w:val="006B0583"/>
    <w:rsid w:val="006B2820"/>
    <w:rsid w:val="006B31C1"/>
    <w:rsid w:val="006B3CE9"/>
    <w:rsid w:val="006B57A6"/>
    <w:rsid w:val="006B7805"/>
    <w:rsid w:val="006B7B82"/>
    <w:rsid w:val="006C2CCA"/>
    <w:rsid w:val="006C619A"/>
    <w:rsid w:val="006C6251"/>
    <w:rsid w:val="006C6931"/>
    <w:rsid w:val="006C6E3C"/>
    <w:rsid w:val="006C75BF"/>
    <w:rsid w:val="006D0080"/>
    <w:rsid w:val="006D153B"/>
    <w:rsid w:val="006D2078"/>
    <w:rsid w:val="006D2BE1"/>
    <w:rsid w:val="006D3670"/>
    <w:rsid w:val="006E09C9"/>
    <w:rsid w:val="006E1AE7"/>
    <w:rsid w:val="006E291B"/>
    <w:rsid w:val="006E51A9"/>
    <w:rsid w:val="006E5A67"/>
    <w:rsid w:val="006E7218"/>
    <w:rsid w:val="006E76FF"/>
    <w:rsid w:val="006F14BA"/>
    <w:rsid w:val="006F22A4"/>
    <w:rsid w:val="006F2697"/>
    <w:rsid w:val="006F2D84"/>
    <w:rsid w:val="006F2DB4"/>
    <w:rsid w:val="006F3622"/>
    <w:rsid w:val="006F507B"/>
    <w:rsid w:val="006F57C5"/>
    <w:rsid w:val="006F6AD0"/>
    <w:rsid w:val="006F7011"/>
    <w:rsid w:val="00701FA4"/>
    <w:rsid w:val="007020DC"/>
    <w:rsid w:val="007050D1"/>
    <w:rsid w:val="0070680B"/>
    <w:rsid w:val="00710AB1"/>
    <w:rsid w:val="0071205F"/>
    <w:rsid w:val="007120BC"/>
    <w:rsid w:val="00712751"/>
    <w:rsid w:val="007131AB"/>
    <w:rsid w:val="007165DE"/>
    <w:rsid w:val="0071710D"/>
    <w:rsid w:val="00722C2C"/>
    <w:rsid w:val="00723DCC"/>
    <w:rsid w:val="00724033"/>
    <w:rsid w:val="007249C2"/>
    <w:rsid w:val="00725619"/>
    <w:rsid w:val="007274BF"/>
    <w:rsid w:val="00730CF3"/>
    <w:rsid w:val="007331FD"/>
    <w:rsid w:val="00733A2D"/>
    <w:rsid w:val="00736086"/>
    <w:rsid w:val="00736564"/>
    <w:rsid w:val="00736ABE"/>
    <w:rsid w:val="00736B96"/>
    <w:rsid w:val="007374D3"/>
    <w:rsid w:val="007400B3"/>
    <w:rsid w:val="00740131"/>
    <w:rsid w:val="00740745"/>
    <w:rsid w:val="00740E29"/>
    <w:rsid w:val="00740E8F"/>
    <w:rsid w:val="00741B7F"/>
    <w:rsid w:val="007444BF"/>
    <w:rsid w:val="007451CF"/>
    <w:rsid w:val="00746A94"/>
    <w:rsid w:val="00746F86"/>
    <w:rsid w:val="007527BC"/>
    <w:rsid w:val="00753284"/>
    <w:rsid w:val="007550CE"/>
    <w:rsid w:val="007557D2"/>
    <w:rsid w:val="007564FF"/>
    <w:rsid w:val="00761C17"/>
    <w:rsid w:val="0076206D"/>
    <w:rsid w:val="00762A03"/>
    <w:rsid w:val="00764007"/>
    <w:rsid w:val="00766C4D"/>
    <w:rsid w:val="00770051"/>
    <w:rsid w:val="0077051C"/>
    <w:rsid w:val="00771A2A"/>
    <w:rsid w:val="00776EEF"/>
    <w:rsid w:val="00777605"/>
    <w:rsid w:val="007778E8"/>
    <w:rsid w:val="00780134"/>
    <w:rsid w:val="007807ED"/>
    <w:rsid w:val="00781DE1"/>
    <w:rsid w:val="007848B0"/>
    <w:rsid w:val="00784D00"/>
    <w:rsid w:val="00790107"/>
    <w:rsid w:val="00790CF6"/>
    <w:rsid w:val="00792998"/>
    <w:rsid w:val="00792B42"/>
    <w:rsid w:val="00793307"/>
    <w:rsid w:val="007933BB"/>
    <w:rsid w:val="00793840"/>
    <w:rsid w:val="00793A77"/>
    <w:rsid w:val="00793BEC"/>
    <w:rsid w:val="007944BC"/>
    <w:rsid w:val="00795AFF"/>
    <w:rsid w:val="00796217"/>
    <w:rsid w:val="00796310"/>
    <w:rsid w:val="00796918"/>
    <w:rsid w:val="007A06CE"/>
    <w:rsid w:val="007A0BAF"/>
    <w:rsid w:val="007A0C69"/>
    <w:rsid w:val="007A1062"/>
    <w:rsid w:val="007A157E"/>
    <w:rsid w:val="007A1D85"/>
    <w:rsid w:val="007A21B1"/>
    <w:rsid w:val="007A2457"/>
    <w:rsid w:val="007A26A7"/>
    <w:rsid w:val="007A2803"/>
    <w:rsid w:val="007A301D"/>
    <w:rsid w:val="007A66B6"/>
    <w:rsid w:val="007A7079"/>
    <w:rsid w:val="007B0556"/>
    <w:rsid w:val="007B2E64"/>
    <w:rsid w:val="007B2E7C"/>
    <w:rsid w:val="007B3EE2"/>
    <w:rsid w:val="007B3F77"/>
    <w:rsid w:val="007B76FD"/>
    <w:rsid w:val="007B79D4"/>
    <w:rsid w:val="007C01C9"/>
    <w:rsid w:val="007C12F5"/>
    <w:rsid w:val="007C1E73"/>
    <w:rsid w:val="007C24BC"/>
    <w:rsid w:val="007C2ECE"/>
    <w:rsid w:val="007C537F"/>
    <w:rsid w:val="007C7333"/>
    <w:rsid w:val="007D0252"/>
    <w:rsid w:val="007D17C1"/>
    <w:rsid w:val="007D1A53"/>
    <w:rsid w:val="007D1F5B"/>
    <w:rsid w:val="007D2DB3"/>
    <w:rsid w:val="007D2E9E"/>
    <w:rsid w:val="007D370D"/>
    <w:rsid w:val="007D42AB"/>
    <w:rsid w:val="007D43EE"/>
    <w:rsid w:val="007D4F24"/>
    <w:rsid w:val="007D60D5"/>
    <w:rsid w:val="007D611C"/>
    <w:rsid w:val="007D6D67"/>
    <w:rsid w:val="007D6DE6"/>
    <w:rsid w:val="007D77DE"/>
    <w:rsid w:val="007E001F"/>
    <w:rsid w:val="007E1377"/>
    <w:rsid w:val="007E19D0"/>
    <w:rsid w:val="007E1B08"/>
    <w:rsid w:val="007E2556"/>
    <w:rsid w:val="007E2A8D"/>
    <w:rsid w:val="007E4105"/>
    <w:rsid w:val="007E4FE2"/>
    <w:rsid w:val="007E5C50"/>
    <w:rsid w:val="007E6E43"/>
    <w:rsid w:val="007E7EEB"/>
    <w:rsid w:val="007F10EA"/>
    <w:rsid w:val="007F146E"/>
    <w:rsid w:val="007F1EDF"/>
    <w:rsid w:val="007F2726"/>
    <w:rsid w:val="007F3775"/>
    <w:rsid w:val="007F580B"/>
    <w:rsid w:val="007F7859"/>
    <w:rsid w:val="00800D1D"/>
    <w:rsid w:val="00801D58"/>
    <w:rsid w:val="00802F07"/>
    <w:rsid w:val="0080341B"/>
    <w:rsid w:val="008108A6"/>
    <w:rsid w:val="0081140B"/>
    <w:rsid w:val="00813283"/>
    <w:rsid w:val="00813389"/>
    <w:rsid w:val="00814D1B"/>
    <w:rsid w:val="00814D78"/>
    <w:rsid w:val="00815BFB"/>
    <w:rsid w:val="00816933"/>
    <w:rsid w:val="0082111D"/>
    <w:rsid w:val="00822FBF"/>
    <w:rsid w:val="008257E1"/>
    <w:rsid w:val="00826E5E"/>
    <w:rsid w:val="00830674"/>
    <w:rsid w:val="00831B47"/>
    <w:rsid w:val="00831CCE"/>
    <w:rsid w:val="00832458"/>
    <w:rsid w:val="00832B82"/>
    <w:rsid w:val="00832C4C"/>
    <w:rsid w:val="0083519B"/>
    <w:rsid w:val="00835AEA"/>
    <w:rsid w:val="00836A81"/>
    <w:rsid w:val="00836D5B"/>
    <w:rsid w:val="008371FB"/>
    <w:rsid w:val="008374D2"/>
    <w:rsid w:val="00837CEF"/>
    <w:rsid w:val="00840D99"/>
    <w:rsid w:val="0084289C"/>
    <w:rsid w:val="00843663"/>
    <w:rsid w:val="00843962"/>
    <w:rsid w:val="00850A8D"/>
    <w:rsid w:val="00850AE4"/>
    <w:rsid w:val="00850F22"/>
    <w:rsid w:val="00851C71"/>
    <w:rsid w:val="00853016"/>
    <w:rsid w:val="008537B3"/>
    <w:rsid w:val="00856E8C"/>
    <w:rsid w:val="008572D3"/>
    <w:rsid w:val="008579D4"/>
    <w:rsid w:val="00864A42"/>
    <w:rsid w:val="00864C4F"/>
    <w:rsid w:val="008654D1"/>
    <w:rsid w:val="00867C57"/>
    <w:rsid w:val="00872216"/>
    <w:rsid w:val="00872D8D"/>
    <w:rsid w:val="00874CD3"/>
    <w:rsid w:val="008805ED"/>
    <w:rsid w:val="00881446"/>
    <w:rsid w:val="00881E90"/>
    <w:rsid w:val="00883CAB"/>
    <w:rsid w:val="00885C12"/>
    <w:rsid w:val="00892EF8"/>
    <w:rsid w:val="008954B7"/>
    <w:rsid w:val="00895F66"/>
    <w:rsid w:val="008969A9"/>
    <w:rsid w:val="008A0737"/>
    <w:rsid w:val="008A18B2"/>
    <w:rsid w:val="008A2108"/>
    <w:rsid w:val="008A3B82"/>
    <w:rsid w:val="008A4126"/>
    <w:rsid w:val="008A49CF"/>
    <w:rsid w:val="008A683E"/>
    <w:rsid w:val="008A6DF4"/>
    <w:rsid w:val="008B0340"/>
    <w:rsid w:val="008B3221"/>
    <w:rsid w:val="008B3B88"/>
    <w:rsid w:val="008B3BAE"/>
    <w:rsid w:val="008B52C8"/>
    <w:rsid w:val="008B572F"/>
    <w:rsid w:val="008B742D"/>
    <w:rsid w:val="008C013C"/>
    <w:rsid w:val="008C1062"/>
    <w:rsid w:val="008C2310"/>
    <w:rsid w:val="008C2345"/>
    <w:rsid w:val="008C34B7"/>
    <w:rsid w:val="008C3F5F"/>
    <w:rsid w:val="008C450D"/>
    <w:rsid w:val="008C4E91"/>
    <w:rsid w:val="008C56E6"/>
    <w:rsid w:val="008C5EDD"/>
    <w:rsid w:val="008C70FD"/>
    <w:rsid w:val="008C7EAF"/>
    <w:rsid w:val="008D01B8"/>
    <w:rsid w:val="008D137E"/>
    <w:rsid w:val="008D1819"/>
    <w:rsid w:val="008D1C9E"/>
    <w:rsid w:val="008D39D8"/>
    <w:rsid w:val="008D4D8F"/>
    <w:rsid w:val="008D4F8D"/>
    <w:rsid w:val="008D52D0"/>
    <w:rsid w:val="008D60D1"/>
    <w:rsid w:val="008D6BF3"/>
    <w:rsid w:val="008D7CF2"/>
    <w:rsid w:val="008E0106"/>
    <w:rsid w:val="008E0A2D"/>
    <w:rsid w:val="008E16E0"/>
    <w:rsid w:val="008E1D8B"/>
    <w:rsid w:val="008E2903"/>
    <w:rsid w:val="008E3DFF"/>
    <w:rsid w:val="008E49C4"/>
    <w:rsid w:val="008E4AB1"/>
    <w:rsid w:val="008E61E3"/>
    <w:rsid w:val="008E62BD"/>
    <w:rsid w:val="008E6E05"/>
    <w:rsid w:val="008F268F"/>
    <w:rsid w:val="008F297B"/>
    <w:rsid w:val="008F3001"/>
    <w:rsid w:val="008F4F3E"/>
    <w:rsid w:val="008F52CE"/>
    <w:rsid w:val="008F56C7"/>
    <w:rsid w:val="008F603C"/>
    <w:rsid w:val="008F6062"/>
    <w:rsid w:val="008F6699"/>
    <w:rsid w:val="009002CC"/>
    <w:rsid w:val="00900497"/>
    <w:rsid w:val="00900E75"/>
    <w:rsid w:val="009027FA"/>
    <w:rsid w:val="009035CA"/>
    <w:rsid w:val="009052F3"/>
    <w:rsid w:val="0090596B"/>
    <w:rsid w:val="00906408"/>
    <w:rsid w:val="009102CC"/>
    <w:rsid w:val="00910B0C"/>
    <w:rsid w:val="0091188A"/>
    <w:rsid w:val="00911E6E"/>
    <w:rsid w:val="009121D9"/>
    <w:rsid w:val="009129BA"/>
    <w:rsid w:val="00913C46"/>
    <w:rsid w:val="00914062"/>
    <w:rsid w:val="00914CE0"/>
    <w:rsid w:val="00921456"/>
    <w:rsid w:val="009215CA"/>
    <w:rsid w:val="00921735"/>
    <w:rsid w:val="00924AD6"/>
    <w:rsid w:val="00925B7B"/>
    <w:rsid w:val="00926730"/>
    <w:rsid w:val="009277D0"/>
    <w:rsid w:val="00927D79"/>
    <w:rsid w:val="00930C9B"/>
    <w:rsid w:val="00931D20"/>
    <w:rsid w:val="0093339B"/>
    <w:rsid w:val="00933B28"/>
    <w:rsid w:val="00933CF0"/>
    <w:rsid w:val="00934F52"/>
    <w:rsid w:val="00935F05"/>
    <w:rsid w:val="00937342"/>
    <w:rsid w:val="00940B9D"/>
    <w:rsid w:val="00941699"/>
    <w:rsid w:val="00942092"/>
    <w:rsid w:val="0094495F"/>
    <w:rsid w:val="00945216"/>
    <w:rsid w:val="009452EF"/>
    <w:rsid w:val="00947FA6"/>
    <w:rsid w:val="00950DCD"/>
    <w:rsid w:val="009519A3"/>
    <w:rsid w:val="00952933"/>
    <w:rsid w:val="009533C1"/>
    <w:rsid w:val="00954BA4"/>
    <w:rsid w:val="00957E76"/>
    <w:rsid w:val="0096151B"/>
    <w:rsid w:val="00963C2E"/>
    <w:rsid w:val="009648E1"/>
    <w:rsid w:val="0096505A"/>
    <w:rsid w:val="00966B9C"/>
    <w:rsid w:val="009707B8"/>
    <w:rsid w:val="009708DE"/>
    <w:rsid w:val="0097208F"/>
    <w:rsid w:val="0097265C"/>
    <w:rsid w:val="009765AA"/>
    <w:rsid w:val="00976BA1"/>
    <w:rsid w:val="009770AC"/>
    <w:rsid w:val="00977E4B"/>
    <w:rsid w:val="0098065C"/>
    <w:rsid w:val="00980884"/>
    <w:rsid w:val="009808CC"/>
    <w:rsid w:val="00980C0D"/>
    <w:rsid w:val="009818B2"/>
    <w:rsid w:val="00983826"/>
    <w:rsid w:val="00984092"/>
    <w:rsid w:val="00986731"/>
    <w:rsid w:val="009867B5"/>
    <w:rsid w:val="00990940"/>
    <w:rsid w:val="00991637"/>
    <w:rsid w:val="00997043"/>
    <w:rsid w:val="009A0FBB"/>
    <w:rsid w:val="009A190C"/>
    <w:rsid w:val="009A2535"/>
    <w:rsid w:val="009A2CB8"/>
    <w:rsid w:val="009A4EBB"/>
    <w:rsid w:val="009A4F0C"/>
    <w:rsid w:val="009A501B"/>
    <w:rsid w:val="009A7279"/>
    <w:rsid w:val="009A752F"/>
    <w:rsid w:val="009A7D11"/>
    <w:rsid w:val="009A7E45"/>
    <w:rsid w:val="009A7E9B"/>
    <w:rsid w:val="009B02D0"/>
    <w:rsid w:val="009B134D"/>
    <w:rsid w:val="009B2E22"/>
    <w:rsid w:val="009B3C58"/>
    <w:rsid w:val="009B528F"/>
    <w:rsid w:val="009B5865"/>
    <w:rsid w:val="009B6486"/>
    <w:rsid w:val="009B64B2"/>
    <w:rsid w:val="009B7802"/>
    <w:rsid w:val="009C06A6"/>
    <w:rsid w:val="009C0FCD"/>
    <w:rsid w:val="009C320D"/>
    <w:rsid w:val="009C3D07"/>
    <w:rsid w:val="009C449E"/>
    <w:rsid w:val="009C4750"/>
    <w:rsid w:val="009C4C2E"/>
    <w:rsid w:val="009C50B8"/>
    <w:rsid w:val="009C7434"/>
    <w:rsid w:val="009C762B"/>
    <w:rsid w:val="009C76BD"/>
    <w:rsid w:val="009C7F71"/>
    <w:rsid w:val="009D024D"/>
    <w:rsid w:val="009D0AD4"/>
    <w:rsid w:val="009D12E2"/>
    <w:rsid w:val="009D1B6C"/>
    <w:rsid w:val="009D21AA"/>
    <w:rsid w:val="009D2557"/>
    <w:rsid w:val="009D275E"/>
    <w:rsid w:val="009D360E"/>
    <w:rsid w:val="009D401B"/>
    <w:rsid w:val="009D4A62"/>
    <w:rsid w:val="009D4C5A"/>
    <w:rsid w:val="009D5FD5"/>
    <w:rsid w:val="009D7896"/>
    <w:rsid w:val="009E2272"/>
    <w:rsid w:val="009E410A"/>
    <w:rsid w:val="009E4D56"/>
    <w:rsid w:val="009E6182"/>
    <w:rsid w:val="009E697E"/>
    <w:rsid w:val="009F0173"/>
    <w:rsid w:val="009F066F"/>
    <w:rsid w:val="009F3D34"/>
    <w:rsid w:val="009F4F10"/>
    <w:rsid w:val="009F7262"/>
    <w:rsid w:val="009F7641"/>
    <w:rsid w:val="00A01F85"/>
    <w:rsid w:val="00A030B4"/>
    <w:rsid w:val="00A0548E"/>
    <w:rsid w:val="00A06CF0"/>
    <w:rsid w:val="00A10648"/>
    <w:rsid w:val="00A12CE7"/>
    <w:rsid w:val="00A13CAD"/>
    <w:rsid w:val="00A144FD"/>
    <w:rsid w:val="00A145EA"/>
    <w:rsid w:val="00A14AEC"/>
    <w:rsid w:val="00A168F6"/>
    <w:rsid w:val="00A16A08"/>
    <w:rsid w:val="00A16E05"/>
    <w:rsid w:val="00A16F2A"/>
    <w:rsid w:val="00A17BFE"/>
    <w:rsid w:val="00A219DA"/>
    <w:rsid w:val="00A22FDE"/>
    <w:rsid w:val="00A23565"/>
    <w:rsid w:val="00A240AF"/>
    <w:rsid w:val="00A2626C"/>
    <w:rsid w:val="00A262C4"/>
    <w:rsid w:val="00A26A99"/>
    <w:rsid w:val="00A26FBA"/>
    <w:rsid w:val="00A27816"/>
    <w:rsid w:val="00A303C5"/>
    <w:rsid w:val="00A32A55"/>
    <w:rsid w:val="00A32B64"/>
    <w:rsid w:val="00A32E4E"/>
    <w:rsid w:val="00A341D2"/>
    <w:rsid w:val="00A35253"/>
    <w:rsid w:val="00A37F60"/>
    <w:rsid w:val="00A43098"/>
    <w:rsid w:val="00A46C32"/>
    <w:rsid w:val="00A46FFC"/>
    <w:rsid w:val="00A5001F"/>
    <w:rsid w:val="00A51105"/>
    <w:rsid w:val="00A516DA"/>
    <w:rsid w:val="00A522CD"/>
    <w:rsid w:val="00A533F6"/>
    <w:rsid w:val="00A536B6"/>
    <w:rsid w:val="00A553ED"/>
    <w:rsid w:val="00A55A34"/>
    <w:rsid w:val="00A5673F"/>
    <w:rsid w:val="00A5684C"/>
    <w:rsid w:val="00A56A41"/>
    <w:rsid w:val="00A56B9D"/>
    <w:rsid w:val="00A56F74"/>
    <w:rsid w:val="00A6028A"/>
    <w:rsid w:val="00A62713"/>
    <w:rsid w:val="00A64003"/>
    <w:rsid w:val="00A64BF0"/>
    <w:rsid w:val="00A65703"/>
    <w:rsid w:val="00A66A6B"/>
    <w:rsid w:val="00A67243"/>
    <w:rsid w:val="00A67682"/>
    <w:rsid w:val="00A70926"/>
    <w:rsid w:val="00A70CBF"/>
    <w:rsid w:val="00A74F9F"/>
    <w:rsid w:val="00A74FF3"/>
    <w:rsid w:val="00A762CA"/>
    <w:rsid w:val="00A76D25"/>
    <w:rsid w:val="00A77E08"/>
    <w:rsid w:val="00A8187F"/>
    <w:rsid w:val="00A81FA2"/>
    <w:rsid w:val="00A8296A"/>
    <w:rsid w:val="00A82B60"/>
    <w:rsid w:val="00A85CCD"/>
    <w:rsid w:val="00A87228"/>
    <w:rsid w:val="00A917A7"/>
    <w:rsid w:val="00A92D6E"/>
    <w:rsid w:val="00A93B71"/>
    <w:rsid w:val="00A93F69"/>
    <w:rsid w:val="00A94282"/>
    <w:rsid w:val="00A94799"/>
    <w:rsid w:val="00A951D0"/>
    <w:rsid w:val="00A95603"/>
    <w:rsid w:val="00A95890"/>
    <w:rsid w:val="00A965EA"/>
    <w:rsid w:val="00A97295"/>
    <w:rsid w:val="00A978E5"/>
    <w:rsid w:val="00AA0FB9"/>
    <w:rsid w:val="00AA0FC0"/>
    <w:rsid w:val="00AA1A09"/>
    <w:rsid w:val="00AA484C"/>
    <w:rsid w:val="00AA4D78"/>
    <w:rsid w:val="00AA5165"/>
    <w:rsid w:val="00AA6B4A"/>
    <w:rsid w:val="00AA6F71"/>
    <w:rsid w:val="00AA7E95"/>
    <w:rsid w:val="00AB005B"/>
    <w:rsid w:val="00AB00DB"/>
    <w:rsid w:val="00AB072D"/>
    <w:rsid w:val="00AB1304"/>
    <w:rsid w:val="00AB1D99"/>
    <w:rsid w:val="00AB2BCF"/>
    <w:rsid w:val="00AB43E8"/>
    <w:rsid w:val="00AB5B53"/>
    <w:rsid w:val="00AB71B7"/>
    <w:rsid w:val="00AB73FC"/>
    <w:rsid w:val="00AC1159"/>
    <w:rsid w:val="00AC193B"/>
    <w:rsid w:val="00AC1BE2"/>
    <w:rsid w:val="00AC39AB"/>
    <w:rsid w:val="00AC4246"/>
    <w:rsid w:val="00AC5121"/>
    <w:rsid w:val="00AC5D8E"/>
    <w:rsid w:val="00AC6598"/>
    <w:rsid w:val="00AC6A13"/>
    <w:rsid w:val="00AC72D9"/>
    <w:rsid w:val="00AC78D3"/>
    <w:rsid w:val="00AC7E5C"/>
    <w:rsid w:val="00AC7EC0"/>
    <w:rsid w:val="00AC7F20"/>
    <w:rsid w:val="00AD0554"/>
    <w:rsid w:val="00AD4097"/>
    <w:rsid w:val="00AD4885"/>
    <w:rsid w:val="00AD763D"/>
    <w:rsid w:val="00AE1077"/>
    <w:rsid w:val="00AE193C"/>
    <w:rsid w:val="00AE2853"/>
    <w:rsid w:val="00AE32A4"/>
    <w:rsid w:val="00AE5992"/>
    <w:rsid w:val="00AE60AE"/>
    <w:rsid w:val="00AE689F"/>
    <w:rsid w:val="00AE69ED"/>
    <w:rsid w:val="00AE7925"/>
    <w:rsid w:val="00AF0114"/>
    <w:rsid w:val="00AF1976"/>
    <w:rsid w:val="00AF1E3E"/>
    <w:rsid w:val="00AF2639"/>
    <w:rsid w:val="00AF2B23"/>
    <w:rsid w:val="00AF305D"/>
    <w:rsid w:val="00AF4777"/>
    <w:rsid w:val="00AF4BAD"/>
    <w:rsid w:val="00AF6343"/>
    <w:rsid w:val="00AF63B1"/>
    <w:rsid w:val="00AF7901"/>
    <w:rsid w:val="00B01705"/>
    <w:rsid w:val="00B0247F"/>
    <w:rsid w:val="00B04850"/>
    <w:rsid w:val="00B04F01"/>
    <w:rsid w:val="00B05AEF"/>
    <w:rsid w:val="00B064F2"/>
    <w:rsid w:val="00B06907"/>
    <w:rsid w:val="00B10674"/>
    <w:rsid w:val="00B11169"/>
    <w:rsid w:val="00B116AF"/>
    <w:rsid w:val="00B11E11"/>
    <w:rsid w:val="00B1266C"/>
    <w:rsid w:val="00B13662"/>
    <w:rsid w:val="00B14C5B"/>
    <w:rsid w:val="00B14E9F"/>
    <w:rsid w:val="00B14EEF"/>
    <w:rsid w:val="00B17185"/>
    <w:rsid w:val="00B171CC"/>
    <w:rsid w:val="00B17B12"/>
    <w:rsid w:val="00B17FB7"/>
    <w:rsid w:val="00B203FC"/>
    <w:rsid w:val="00B2051F"/>
    <w:rsid w:val="00B212FB"/>
    <w:rsid w:val="00B22BFE"/>
    <w:rsid w:val="00B2365F"/>
    <w:rsid w:val="00B247DD"/>
    <w:rsid w:val="00B26955"/>
    <w:rsid w:val="00B27511"/>
    <w:rsid w:val="00B31D44"/>
    <w:rsid w:val="00B3330D"/>
    <w:rsid w:val="00B35566"/>
    <w:rsid w:val="00B375CC"/>
    <w:rsid w:val="00B37D91"/>
    <w:rsid w:val="00B41493"/>
    <w:rsid w:val="00B417F0"/>
    <w:rsid w:val="00B41B3F"/>
    <w:rsid w:val="00B41BF9"/>
    <w:rsid w:val="00B42766"/>
    <w:rsid w:val="00B4582A"/>
    <w:rsid w:val="00B4670F"/>
    <w:rsid w:val="00B47756"/>
    <w:rsid w:val="00B4781D"/>
    <w:rsid w:val="00B47A6A"/>
    <w:rsid w:val="00B5082E"/>
    <w:rsid w:val="00B5093D"/>
    <w:rsid w:val="00B50ADC"/>
    <w:rsid w:val="00B50C92"/>
    <w:rsid w:val="00B50D2D"/>
    <w:rsid w:val="00B51674"/>
    <w:rsid w:val="00B521C6"/>
    <w:rsid w:val="00B539B1"/>
    <w:rsid w:val="00B54212"/>
    <w:rsid w:val="00B547A3"/>
    <w:rsid w:val="00B55424"/>
    <w:rsid w:val="00B55931"/>
    <w:rsid w:val="00B55A50"/>
    <w:rsid w:val="00B5665C"/>
    <w:rsid w:val="00B56C27"/>
    <w:rsid w:val="00B5778F"/>
    <w:rsid w:val="00B57CCE"/>
    <w:rsid w:val="00B61BA8"/>
    <w:rsid w:val="00B61DAB"/>
    <w:rsid w:val="00B62AEB"/>
    <w:rsid w:val="00B6511C"/>
    <w:rsid w:val="00B731A2"/>
    <w:rsid w:val="00B7320C"/>
    <w:rsid w:val="00B74587"/>
    <w:rsid w:val="00B7489E"/>
    <w:rsid w:val="00B74ACA"/>
    <w:rsid w:val="00B74BF9"/>
    <w:rsid w:val="00B75153"/>
    <w:rsid w:val="00B758A6"/>
    <w:rsid w:val="00B762EE"/>
    <w:rsid w:val="00B77276"/>
    <w:rsid w:val="00B814AE"/>
    <w:rsid w:val="00B843F8"/>
    <w:rsid w:val="00B84691"/>
    <w:rsid w:val="00B853CD"/>
    <w:rsid w:val="00B90BB2"/>
    <w:rsid w:val="00B90F20"/>
    <w:rsid w:val="00B914DC"/>
    <w:rsid w:val="00B915B1"/>
    <w:rsid w:val="00B918F7"/>
    <w:rsid w:val="00B91D35"/>
    <w:rsid w:val="00B93459"/>
    <w:rsid w:val="00B956F7"/>
    <w:rsid w:val="00B9639A"/>
    <w:rsid w:val="00B965B7"/>
    <w:rsid w:val="00B96959"/>
    <w:rsid w:val="00B97412"/>
    <w:rsid w:val="00BA1A06"/>
    <w:rsid w:val="00BA2019"/>
    <w:rsid w:val="00BA467F"/>
    <w:rsid w:val="00BA587F"/>
    <w:rsid w:val="00BB0214"/>
    <w:rsid w:val="00BB16EA"/>
    <w:rsid w:val="00BB1D42"/>
    <w:rsid w:val="00BB290E"/>
    <w:rsid w:val="00BB3304"/>
    <w:rsid w:val="00BB3483"/>
    <w:rsid w:val="00BB34AF"/>
    <w:rsid w:val="00BB413D"/>
    <w:rsid w:val="00BB4B95"/>
    <w:rsid w:val="00BB4D53"/>
    <w:rsid w:val="00BB591C"/>
    <w:rsid w:val="00BB5C0A"/>
    <w:rsid w:val="00BB6CAB"/>
    <w:rsid w:val="00BB7AB4"/>
    <w:rsid w:val="00BB7F60"/>
    <w:rsid w:val="00BB7F67"/>
    <w:rsid w:val="00BC0B0F"/>
    <w:rsid w:val="00BC172D"/>
    <w:rsid w:val="00BC2890"/>
    <w:rsid w:val="00BC3A86"/>
    <w:rsid w:val="00BC3DAB"/>
    <w:rsid w:val="00BC650A"/>
    <w:rsid w:val="00BC7A74"/>
    <w:rsid w:val="00BC7DC9"/>
    <w:rsid w:val="00BD0B4C"/>
    <w:rsid w:val="00BD160B"/>
    <w:rsid w:val="00BD1B23"/>
    <w:rsid w:val="00BD2559"/>
    <w:rsid w:val="00BD515E"/>
    <w:rsid w:val="00BD51E8"/>
    <w:rsid w:val="00BD59AD"/>
    <w:rsid w:val="00BD5E39"/>
    <w:rsid w:val="00BD660D"/>
    <w:rsid w:val="00BD6D0B"/>
    <w:rsid w:val="00BD7D25"/>
    <w:rsid w:val="00BE155F"/>
    <w:rsid w:val="00BE2020"/>
    <w:rsid w:val="00BE2043"/>
    <w:rsid w:val="00BE2090"/>
    <w:rsid w:val="00BE2579"/>
    <w:rsid w:val="00BE29F6"/>
    <w:rsid w:val="00BE2AA1"/>
    <w:rsid w:val="00BE2EBA"/>
    <w:rsid w:val="00BE3BE3"/>
    <w:rsid w:val="00BE43E9"/>
    <w:rsid w:val="00BE5347"/>
    <w:rsid w:val="00BE55FF"/>
    <w:rsid w:val="00BE5AC0"/>
    <w:rsid w:val="00BE79D7"/>
    <w:rsid w:val="00BE7DFF"/>
    <w:rsid w:val="00BF2055"/>
    <w:rsid w:val="00BF2F0F"/>
    <w:rsid w:val="00BF35C8"/>
    <w:rsid w:val="00BF60C6"/>
    <w:rsid w:val="00BF6AC7"/>
    <w:rsid w:val="00C002A1"/>
    <w:rsid w:val="00C003F9"/>
    <w:rsid w:val="00C00E67"/>
    <w:rsid w:val="00C022D3"/>
    <w:rsid w:val="00C0258C"/>
    <w:rsid w:val="00C028A0"/>
    <w:rsid w:val="00C0361A"/>
    <w:rsid w:val="00C050E2"/>
    <w:rsid w:val="00C061B5"/>
    <w:rsid w:val="00C06B5D"/>
    <w:rsid w:val="00C07628"/>
    <w:rsid w:val="00C07D94"/>
    <w:rsid w:val="00C10442"/>
    <w:rsid w:val="00C12EFF"/>
    <w:rsid w:val="00C13B50"/>
    <w:rsid w:val="00C142F1"/>
    <w:rsid w:val="00C15C31"/>
    <w:rsid w:val="00C162D0"/>
    <w:rsid w:val="00C164D3"/>
    <w:rsid w:val="00C207ED"/>
    <w:rsid w:val="00C20DB8"/>
    <w:rsid w:val="00C20DF3"/>
    <w:rsid w:val="00C214EE"/>
    <w:rsid w:val="00C21ABE"/>
    <w:rsid w:val="00C21B35"/>
    <w:rsid w:val="00C23048"/>
    <w:rsid w:val="00C23A61"/>
    <w:rsid w:val="00C23C87"/>
    <w:rsid w:val="00C24C34"/>
    <w:rsid w:val="00C24E6E"/>
    <w:rsid w:val="00C261EB"/>
    <w:rsid w:val="00C271C7"/>
    <w:rsid w:val="00C27FD5"/>
    <w:rsid w:val="00C30D00"/>
    <w:rsid w:val="00C31E42"/>
    <w:rsid w:val="00C32E26"/>
    <w:rsid w:val="00C359AA"/>
    <w:rsid w:val="00C378D7"/>
    <w:rsid w:val="00C40D7E"/>
    <w:rsid w:val="00C4384A"/>
    <w:rsid w:val="00C43D64"/>
    <w:rsid w:val="00C454C0"/>
    <w:rsid w:val="00C464A4"/>
    <w:rsid w:val="00C5171F"/>
    <w:rsid w:val="00C52F85"/>
    <w:rsid w:val="00C53622"/>
    <w:rsid w:val="00C54309"/>
    <w:rsid w:val="00C55760"/>
    <w:rsid w:val="00C566E7"/>
    <w:rsid w:val="00C575BE"/>
    <w:rsid w:val="00C61835"/>
    <w:rsid w:val="00C620E6"/>
    <w:rsid w:val="00C62B82"/>
    <w:rsid w:val="00C6312C"/>
    <w:rsid w:val="00C6398D"/>
    <w:rsid w:val="00C63DE3"/>
    <w:rsid w:val="00C649A9"/>
    <w:rsid w:val="00C64A73"/>
    <w:rsid w:val="00C65A7E"/>
    <w:rsid w:val="00C66537"/>
    <w:rsid w:val="00C6655C"/>
    <w:rsid w:val="00C71430"/>
    <w:rsid w:val="00C73A32"/>
    <w:rsid w:val="00C73D0F"/>
    <w:rsid w:val="00C7515C"/>
    <w:rsid w:val="00C76A6B"/>
    <w:rsid w:val="00C76A9D"/>
    <w:rsid w:val="00C77ED7"/>
    <w:rsid w:val="00C80CFE"/>
    <w:rsid w:val="00C80D51"/>
    <w:rsid w:val="00C8252B"/>
    <w:rsid w:val="00C82FBA"/>
    <w:rsid w:val="00C84621"/>
    <w:rsid w:val="00C862D4"/>
    <w:rsid w:val="00C86BCA"/>
    <w:rsid w:val="00C875FC"/>
    <w:rsid w:val="00C90569"/>
    <w:rsid w:val="00C9131D"/>
    <w:rsid w:val="00C919E5"/>
    <w:rsid w:val="00C91CA2"/>
    <w:rsid w:val="00C920BD"/>
    <w:rsid w:val="00C921D6"/>
    <w:rsid w:val="00C92771"/>
    <w:rsid w:val="00C95DB3"/>
    <w:rsid w:val="00C9736F"/>
    <w:rsid w:val="00C97C72"/>
    <w:rsid w:val="00CA08CE"/>
    <w:rsid w:val="00CA1DAB"/>
    <w:rsid w:val="00CA5FCB"/>
    <w:rsid w:val="00CA68B7"/>
    <w:rsid w:val="00CA7998"/>
    <w:rsid w:val="00CA7C2B"/>
    <w:rsid w:val="00CB17F0"/>
    <w:rsid w:val="00CB1D1A"/>
    <w:rsid w:val="00CB2992"/>
    <w:rsid w:val="00CB5246"/>
    <w:rsid w:val="00CB613D"/>
    <w:rsid w:val="00CB6F82"/>
    <w:rsid w:val="00CB6FC3"/>
    <w:rsid w:val="00CB7546"/>
    <w:rsid w:val="00CB7827"/>
    <w:rsid w:val="00CC154D"/>
    <w:rsid w:val="00CC2AFD"/>
    <w:rsid w:val="00CC47E0"/>
    <w:rsid w:val="00CC4807"/>
    <w:rsid w:val="00CC7E07"/>
    <w:rsid w:val="00CD1DC1"/>
    <w:rsid w:val="00CD1F6A"/>
    <w:rsid w:val="00CD48BC"/>
    <w:rsid w:val="00CD4EBD"/>
    <w:rsid w:val="00CD5FF7"/>
    <w:rsid w:val="00CD795E"/>
    <w:rsid w:val="00CE04C4"/>
    <w:rsid w:val="00CE29B5"/>
    <w:rsid w:val="00CE2D90"/>
    <w:rsid w:val="00CE4029"/>
    <w:rsid w:val="00CE5EE1"/>
    <w:rsid w:val="00CE66B7"/>
    <w:rsid w:val="00CE7372"/>
    <w:rsid w:val="00CE7474"/>
    <w:rsid w:val="00CF00E3"/>
    <w:rsid w:val="00CF0F84"/>
    <w:rsid w:val="00CF1556"/>
    <w:rsid w:val="00CF1AD4"/>
    <w:rsid w:val="00CF3548"/>
    <w:rsid w:val="00CF35D0"/>
    <w:rsid w:val="00CF35FE"/>
    <w:rsid w:val="00CF37AD"/>
    <w:rsid w:val="00CF46AD"/>
    <w:rsid w:val="00D017FD"/>
    <w:rsid w:val="00D019F4"/>
    <w:rsid w:val="00D0210C"/>
    <w:rsid w:val="00D02183"/>
    <w:rsid w:val="00D02F4C"/>
    <w:rsid w:val="00D03635"/>
    <w:rsid w:val="00D04780"/>
    <w:rsid w:val="00D04C46"/>
    <w:rsid w:val="00D052AF"/>
    <w:rsid w:val="00D06677"/>
    <w:rsid w:val="00D11CB8"/>
    <w:rsid w:val="00D11FAB"/>
    <w:rsid w:val="00D12F8B"/>
    <w:rsid w:val="00D14475"/>
    <w:rsid w:val="00D14E3D"/>
    <w:rsid w:val="00D16E88"/>
    <w:rsid w:val="00D17A32"/>
    <w:rsid w:val="00D2181D"/>
    <w:rsid w:val="00D21CC9"/>
    <w:rsid w:val="00D2287A"/>
    <w:rsid w:val="00D23D65"/>
    <w:rsid w:val="00D245FC"/>
    <w:rsid w:val="00D26D66"/>
    <w:rsid w:val="00D27814"/>
    <w:rsid w:val="00D31210"/>
    <w:rsid w:val="00D3304E"/>
    <w:rsid w:val="00D336E9"/>
    <w:rsid w:val="00D33A51"/>
    <w:rsid w:val="00D3408F"/>
    <w:rsid w:val="00D353CA"/>
    <w:rsid w:val="00D357EC"/>
    <w:rsid w:val="00D35D0A"/>
    <w:rsid w:val="00D3703F"/>
    <w:rsid w:val="00D40D5B"/>
    <w:rsid w:val="00D413E2"/>
    <w:rsid w:val="00D42E4B"/>
    <w:rsid w:val="00D43051"/>
    <w:rsid w:val="00D4314D"/>
    <w:rsid w:val="00D456FF"/>
    <w:rsid w:val="00D45812"/>
    <w:rsid w:val="00D47796"/>
    <w:rsid w:val="00D47F15"/>
    <w:rsid w:val="00D505C1"/>
    <w:rsid w:val="00D51868"/>
    <w:rsid w:val="00D51FFB"/>
    <w:rsid w:val="00D52383"/>
    <w:rsid w:val="00D53374"/>
    <w:rsid w:val="00D53E9F"/>
    <w:rsid w:val="00D549CE"/>
    <w:rsid w:val="00D54B62"/>
    <w:rsid w:val="00D5534E"/>
    <w:rsid w:val="00D554B5"/>
    <w:rsid w:val="00D5726E"/>
    <w:rsid w:val="00D621AA"/>
    <w:rsid w:val="00D62B15"/>
    <w:rsid w:val="00D63E48"/>
    <w:rsid w:val="00D64B4D"/>
    <w:rsid w:val="00D652A0"/>
    <w:rsid w:val="00D6588F"/>
    <w:rsid w:val="00D65AAE"/>
    <w:rsid w:val="00D65C49"/>
    <w:rsid w:val="00D65F4F"/>
    <w:rsid w:val="00D67DA1"/>
    <w:rsid w:val="00D70676"/>
    <w:rsid w:val="00D7409C"/>
    <w:rsid w:val="00D743AF"/>
    <w:rsid w:val="00D747C7"/>
    <w:rsid w:val="00D74DDF"/>
    <w:rsid w:val="00D752B3"/>
    <w:rsid w:val="00D764A0"/>
    <w:rsid w:val="00D77308"/>
    <w:rsid w:val="00D77C87"/>
    <w:rsid w:val="00D80E3D"/>
    <w:rsid w:val="00D81676"/>
    <w:rsid w:val="00D822D4"/>
    <w:rsid w:val="00D83C76"/>
    <w:rsid w:val="00D85C31"/>
    <w:rsid w:val="00D864A0"/>
    <w:rsid w:val="00D869AD"/>
    <w:rsid w:val="00D86FC3"/>
    <w:rsid w:val="00D90B09"/>
    <w:rsid w:val="00D92B42"/>
    <w:rsid w:val="00D9431F"/>
    <w:rsid w:val="00D94746"/>
    <w:rsid w:val="00D95143"/>
    <w:rsid w:val="00D9528C"/>
    <w:rsid w:val="00D9595E"/>
    <w:rsid w:val="00D961B4"/>
    <w:rsid w:val="00D9714D"/>
    <w:rsid w:val="00D976A4"/>
    <w:rsid w:val="00D978ED"/>
    <w:rsid w:val="00D97AF9"/>
    <w:rsid w:val="00D97C66"/>
    <w:rsid w:val="00D97C86"/>
    <w:rsid w:val="00D97EB5"/>
    <w:rsid w:val="00DA0258"/>
    <w:rsid w:val="00DA1474"/>
    <w:rsid w:val="00DA1D3D"/>
    <w:rsid w:val="00DA1F6F"/>
    <w:rsid w:val="00DA5D6C"/>
    <w:rsid w:val="00DA6C31"/>
    <w:rsid w:val="00DA767B"/>
    <w:rsid w:val="00DA7B96"/>
    <w:rsid w:val="00DB0276"/>
    <w:rsid w:val="00DB0443"/>
    <w:rsid w:val="00DB067E"/>
    <w:rsid w:val="00DB1489"/>
    <w:rsid w:val="00DB153B"/>
    <w:rsid w:val="00DB16AC"/>
    <w:rsid w:val="00DB1DFA"/>
    <w:rsid w:val="00DB25A7"/>
    <w:rsid w:val="00DB2EE5"/>
    <w:rsid w:val="00DB3098"/>
    <w:rsid w:val="00DB4589"/>
    <w:rsid w:val="00DB631F"/>
    <w:rsid w:val="00DB7B37"/>
    <w:rsid w:val="00DC1488"/>
    <w:rsid w:val="00DC1953"/>
    <w:rsid w:val="00DC6320"/>
    <w:rsid w:val="00DC6B3C"/>
    <w:rsid w:val="00DC7B51"/>
    <w:rsid w:val="00DD08AD"/>
    <w:rsid w:val="00DD1BCD"/>
    <w:rsid w:val="00DD20EF"/>
    <w:rsid w:val="00DD2EAB"/>
    <w:rsid w:val="00DD2F4E"/>
    <w:rsid w:val="00DD3D51"/>
    <w:rsid w:val="00DD3ED8"/>
    <w:rsid w:val="00DD41D9"/>
    <w:rsid w:val="00DD5663"/>
    <w:rsid w:val="00DE18B4"/>
    <w:rsid w:val="00DE31FB"/>
    <w:rsid w:val="00DE390B"/>
    <w:rsid w:val="00DE3D11"/>
    <w:rsid w:val="00DE4355"/>
    <w:rsid w:val="00DE5550"/>
    <w:rsid w:val="00DE56A4"/>
    <w:rsid w:val="00DE6C4E"/>
    <w:rsid w:val="00DE7025"/>
    <w:rsid w:val="00DF0A09"/>
    <w:rsid w:val="00DF2AC7"/>
    <w:rsid w:val="00DF3DED"/>
    <w:rsid w:val="00DF4F89"/>
    <w:rsid w:val="00DF5080"/>
    <w:rsid w:val="00DF63EA"/>
    <w:rsid w:val="00DF79F2"/>
    <w:rsid w:val="00E00A11"/>
    <w:rsid w:val="00E00FCE"/>
    <w:rsid w:val="00E01BE0"/>
    <w:rsid w:val="00E022EE"/>
    <w:rsid w:val="00E04885"/>
    <w:rsid w:val="00E06588"/>
    <w:rsid w:val="00E0663E"/>
    <w:rsid w:val="00E1006E"/>
    <w:rsid w:val="00E119E6"/>
    <w:rsid w:val="00E119F4"/>
    <w:rsid w:val="00E11ECE"/>
    <w:rsid w:val="00E13559"/>
    <w:rsid w:val="00E141E7"/>
    <w:rsid w:val="00E1495A"/>
    <w:rsid w:val="00E155B3"/>
    <w:rsid w:val="00E1571A"/>
    <w:rsid w:val="00E1595E"/>
    <w:rsid w:val="00E1739E"/>
    <w:rsid w:val="00E179BC"/>
    <w:rsid w:val="00E207BB"/>
    <w:rsid w:val="00E224C0"/>
    <w:rsid w:val="00E22D06"/>
    <w:rsid w:val="00E23FE3"/>
    <w:rsid w:val="00E244AE"/>
    <w:rsid w:val="00E24C2C"/>
    <w:rsid w:val="00E256C6"/>
    <w:rsid w:val="00E260E1"/>
    <w:rsid w:val="00E26EE9"/>
    <w:rsid w:val="00E3003D"/>
    <w:rsid w:val="00E30089"/>
    <w:rsid w:val="00E30A18"/>
    <w:rsid w:val="00E316F6"/>
    <w:rsid w:val="00E32849"/>
    <w:rsid w:val="00E335E1"/>
    <w:rsid w:val="00E33DBD"/>
    <w:rsid w:val="00E352AF"/>
    <w:rsid w:val="00E35DC2"/>
    <w:rsid w:val="00E37FAF"/>
    <w:rsid w:val="00E40224"/>
    <w:rsid w:val="00E4083E"/>
    <w:rsid w:val="00E40B98"/>
    <w:rsid w:val="00E43184"/>
    <w:rsid w:val="00E43242"/>
    <w:rsid w:val="00E47A2B"/>
    <w:rsid w:val="00E5046C"/>
    <w:rsid w:val="00E50CD7"/>
    <w:rsid w:val="00E51657"/>
    <w:rsid w:val="00E51FA7"/>
    <w:rsid w:val="00E52EF6"/>
    <w:rsid w:val="00E54F88"/>
    <w:rsid w:val="00E56056"/>
    <w:rsid w:val="00E5792F"/>
    <w:rsid w:val="00E57ACF"/>
    <w:rsid w:val="00E57B8C"/>
    <w:rsid w:val="00E6012B"/>
    <w:rsid w:val="00E60750"/>
    <w:rsid w:val="00E62025"/>
    <w:rsid w:val="00E627A2"/>
    <w:rsid w:val="00E632A4"/>
    <w:rsid w:val="00E634A9"/>
    <w:rsid w:val="00E64BFC"/>
    <w:rsid w:val="00E64F75"/>
    <w:rsid w:val="00E651D0"/>
    <w:rsid w:val="00E65DD6"/>
    <w:rsid w:val="00E66CF3"/>
    <w:rsid w:val="00E66DC9"/>
    <w:rsid w:val="00E67133"/>
    <w:rsid w:val="00E67650"/>
    <w:rsid w:val="00E70C39"/>
    <w:rsid w:val="00E72F32"/>
    <w:rsid w:val="00E76E72"/>
    <w:rsid w:val="00E776CC"/>
    <w:rsid w:val="00E818F7"/>
    <w:rsid w:val="00E84181"/>
    <w:rsid w:val="00E8498C"/>
    <w:rsid w:val="00E8687F"/>
    <w:rsid w:val="00E87049"/>
    <w:rsid w:val="00E90320"/>
    <w:rsid w:val="00E929DA"/>
    <w:rsid w:val="00E942B0"/>
    <w:rsid w:val="00E959CC"/>
    <w:rsid w:val="00E970F4"/>
    <w:rsid w:val="00EA0D17"/>
    <w:rsid w:val="00EA1828"/>
    <w:rsid w:val="00EA1F5B"/>
    <w:rsid w:val="00EA3B58"/>
    <w:rsid w:val="00EA57E1"/>
    <w:rsid w:val="00EA5F5F"/>
    <w:rsid w:val="00EB27F5"/>
    <w:rsid w:val="00EB368C"/>
    <w:rsid w:val="00EB78CF"/>
    <w:rsid w:val="00EB7A02"/>
    <w:rsid w:val="00EB7C7C"/>
    <w:rsid w:val="00EB7F39"/>
    <w:rsid w:val="00EC1120"/>
    <w:rsid w:val="00EC1194"/>
    <w:rsid w:val="00EC15BE"/>
    <w:rsid w:val="00EC3844"/>
    <w:rsid w:val="00EC38B6"/>
    <w:rsid w:val="00EC4950"/>
    <w:rsid w:val="00EC618C"/>
    <w:rsid w:val="00EC669E"/>
    <w:rsid w:val="00EC67A7"/>
    <w:rsid w:val="00ED0895"/>
    <w:rsid w:val="00ED2559"/>
    <w:rsid w:val="00ED26B8"/>
    <w:rsid w:val="00ED3052"/>
    <w:rsid w:val="00ED33B5"/>
    <w:rsid w:val="00ED346B"/>
    <w:rsid w:val="00ED3693"/>
    <w:rsid w:val="00ED4AC3"/>
    <w:rsid w:val="00ED6A03"/>
    <w:rsid w:val="00ED70EE"/>
    <w:rsid w:val="00EE2819"/>
    <w:rsid w:val="00EE2D1E"/>
    <w:rsid w:val="00EE48D4"/>
    <w:rsid w:val="00EE529F"/>
    <w:rsid w:val="00EE568E"/>
    <w:rsid w:val="00EE6AC3"/>
    <w:rsid w:val="00EE773C"/>
    <w:rsid w:val="00EF07A5"/>
    <w:rsid w:val="00EF1410"/>
    <w:rsid w:val="00EF1719"/>
    <w:rsid w:val="00EF2171"/>
    <w:rsid w:val="00EF23BC"/>
    <w:rsid w:val="00EF351C"/>
    <w:rsid w:val="00EF38C8"/>
    <w:rsid w:val="00EF664A"/>
    <w:rsid w:val="00F01298"/>
    <w:rsid w:val="00F04C5E"/>
    <w:rsid w:val="00F04CE4"/>
    <w:rsid w:val="00F05460"/>
    <w:rsid w:val="00F106B0"/>
    <w:rsid w:val="00F115F5"/>
    <w:rsid w:val="00F11F8A"/>
    <w:rsid w:val="00F13C7E"/>
    <w:rsid w:val="00F143F8"/>
    <w:rsid w:val="00F144DA"/>
    <w:rsid w:val="00F14DF1"/>
    <w:rsid w:val="00F15142"/>
    <w:rsid w:val="00F16C05"/>
    <w:rsid w:val="00F1790E"/>
    <w:rsid w:val="00F20C4A"/>
    <w:rsid w:val="00F20DC6"/>
    <w:rsid w:val="00F21A07"/>
    <w:rsid w:val="00F21AD1"/>
    <w:rsid w:val="00F22728"/>
    <w:rsid w:val="00F24DCA"/>
    <w:rsid w:val="00F26C42"/>
    <w:rsid w:val="00F3382D"/>
    <w:rsid w:val="00F3382F"/>
    <w:rsid w:val="00F33C1F"/>
    <w:rsid w:val="00F34041"/>
    <w:rsid w:val="00F35F01"/>
    <w:rsid w:val="00F3613C"/>
    <w:rsid w:val="00F36BE0"/>
    <w:rsid w:val="00F415C0"/>
    <w:rsid w:val="00F41E14"/>
    <w:rsid w:val="00F423C1"/>
    <w:rsid w:val="00F435CC"/>
    <w:rsid w:val="00F448D2"/>
    <w:rsid w:val="00F44CF9"/>
    <w:rsid w:val="00F45103"/>
    <w:rsid w:val="00F50FC8"/>
    <w:rsid w:val="00F53EB6"/>
    <w:rsid w:val="00F559A5"/>
    <w:rsid w:val="00F55CC5"/>
    <w:rsid w:val="00F563F4"/>
    <w:rsid w:val="00F6049C"/>
    <w:rsid w:val="00F61AE6"/>
    <w:rsid w:val="00F62648"/>
    <w:rsid w:val="00F635B3"/>
    <w:rsid w:val="00F642A3"/>
    <w:rsid w:val="00F6450E"/>
    <w:rsid w:val="00F64901"/>
    <w:rsid w:val="00F67906"/>
    <w:rsid w:val="00F70C37"/>
    <w:rsid w:val="00F72A2A"/>
    <w:rsid w:val="00F75392"/>
    <w:rsid w:val="00F75D47"/>
    <w:rsid w:val="00F77454"/>
    <w:rsid w:val="00F777EA"/>
    <w:rsid w:val="00F80026"/>
    <w:rsid w:val="00F80EFE"/>
    <w:rsid w:val="00F815B3"/>
    <w:rsid w:val="00F82815"/>
    <w:rsid w:val="00F82DC3"/>
    <w:rsid w:val="00F833DA"/>
    <w:rsid w:val="00F83503"/>
    <w:rsid w:val="00F83642"/>
    <w:rsid w:val="00F83AAA"/>
    <w:rsid w:val="00F8445F"/>
    <w:rsid w:val="00F84538"/>
    <w:rsid w:val="00F84A6B"/>
    <w:rsid w:val="00F8599D"/>
    <w:rsid w:val="00F85BD9"/>
    <w:rsid w:val="00F85BFF"/>
    <w:rsid w:val="00F8608B"/>
    <w:rsid w:val="00F87299"/>
    <w:rsid w:val="00F91162"/>
    <w:rsid w:val="00F93723"/>
    <w:rsid w:val="00F948FB"/>
    <w:rsid w:val="00F96BCC"/>
    <w:rsid w:val="00F97082"/>
    <w:rsid w:val="00FA146C"/>
    <w:rsid w:val="00FA174E"/>
    <w:rsid w:val="00FA1E2E"/>
    <w:rsid w:val="00FA2ED9"/>
    <w:rsid w:val="00FA31FD"/>
    <w:rsid w:val="00FA34E9"/>
    <w:rsid w:val="00FA47BB"/>
    <w:rsid w:val="00FA53C3"/>
    <w:rsid w:val="00FA6CD0"/>
    <w:rsid w:val="00FB0B35"/>
    <w:rsid w:val="00FB17B0"/>
    <w:rsid w:val="00FB2C77"/>
    <w:rsid w:val="00FB684F"/>
    <w:rsid w:val="00FB7662"/>
    <w:rsid w:val="00FB7933"/>
    <w:rsid w:val="00FB7AB8"/>
    <w:rsid w:val="00FC004F"/>
    <w:rsid w:val="00FC0375"/>
    <w:rsid w:val="00FC0926"/>
    <w:rsid w:val="00FC2F8F"/>
    <w:rsid w:val="00FC30F5"/>
    <w:rsid w:val="00FC45F3"/>
    <w:rsid w:val="00FC654E"/>
    <w:rsid w:val="00FC6EFC"/>
    <w:rsid w:val="00FC7A07"/>
    <w:rsid w:val="00FD0159"/>
    <w:rsid w:val="00FD27E7"/>
    <w:rsid w:val="00FD3138"/>
    <w:rsid w:val="00FD337D"/>
    <w:rsid w:val="00FD4760"/>
    <w:rsid w:val="00FD599B"/>
    <w:rsid w:val="00FD6656"/>
    <w:rsid w:val="00FD7777"/>
    <w:rsid w:val="00FE2F0A"/>
    <w:rsid w:val="00FE3F06"/>
    <w:rsid w:val="00FE62D1"/>
    <w:rsid w:val="00FE641B"/>
    <w:rsid w:val="00FE651C"/>
    <w:rsid w:val="00FE774D"/>
    <w:rsid w:val="00FF25FE"/>
    <w:rsid w:val="00FF299B"/>
    <w:rsid w:val="00FF41BC"/>
    <w:rsid w:val="00FF458E"/>
    <w:rsid w:val="00FF5291"/>
    <w:rsid w:val="00FF53AA"/>
    <w:rsid w:val="00FF5BD9"/>
    <w:rsid w:val="00FF651C"/>
    <w:rsid w:val="00FF657F"/>
    <w:rsid w:val="00FF6F1E"/>
    <w:rsid w:val="00FF786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553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0A3A9F"/>
    <w:rPr>
      <w:rFonts w:ascii="Times New Roman" w:hAnsi="Times New Roman"/>
      <w:sz w:val="24"/>
      <w:szCs w:val="24"/>
    </w:rPr>
  </w:style>
  <w:style w:type="paragraph" w:styleId="Nagwek1">
    <w:name w:val="heading 1"/>
    <w:basedOn w:val="Normalny"/>
    <w:next w:val="Normalny"/>
    <w:link w:val="Nagwek1Znak"/>
    <w:uiPriority w:val="9"/>
    <w:qFormat/>
    <w:rsid w:val="00644AFD"/>
    <w:pPr>
      <w:keepNext/>
      <w:keepLines/>
      <w:spacing w:before="480"/>
      <w:outlineLvl w:val="0"/>
    </w:pPr>
    <w:rPr>
      <w:b/>
      <w:bCs/>
      <w:sz w:val="28"/>
      <w:szCs w:val="28"/>
    </w:rPr>
  </w:style>
  <w:style w:type="paragraph" w:styleId="Nagwek2">
    <w:name w:val="heading 2"/>
    <w:basedOn w:val="Normalny"/>
    <w:next w:val="Normalny"/>
    <w:link w:val="Nagwek2Znak"/>
    <w:uiPriority w:val="9"/>
    <w:unhideWhenUsed/>
    <w:qFormat/>
    <w:rsid w:val="00644AFD"/>
    <w:pPr>
      <w:keepNext/>
      <w:keepLines/>
      <w:numPr>
        <w:numId w:val="1"/>
      </w:numPr>
      <w:spacing w:before="200"/>
      <w:outlineLvl w:val="1"/>
    </w:pPr>
    <w:rPr>
      <w:b/>
      <w:bCs/>
    </w:rPr>
  </w:style>
  <w:style w:type="paragraph" w:styleId="Nagwek3">
    <w:name w:val="heading 3"/>
    <w:basedOn w:val="Normalny"/>
    <w:next w:val="Normalny"/>
    <w:link w:val="Nagwek3Znak"/>
    <w:uiPriority w:val="9"/>
    <w:unhideWhenUsed/>
    <w:qFormat/>
    <w:rsid w:val="00C23A61"/>
    <w:pPr>
      <w:keepNext/>
      <w:keepLines/>
      <w:numPr>
        <w:numId w:val="31"/>
      </w:numPr>
      <w:spacing w:before="200"/>
      <w:outlineLvl w:val="2"/>
    </w:pPr>
    <w:rPr>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093DB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Nagwek2Znak">
    <w:name w:val="Nagłówek 2 Znak"/>
    <w:link w:val="Nagwek2"/>
    <w:uiPriority w:val="9"/>
    <w:rsid w:val="00644AFD"/>
    <w:rPr>
      <w:rFonts w:eastAsiaTheme="minorEastAsia"/>
      <w:b/>
      <w:bCs/>
      <w:sz w:val="24"/>
      <w:szCs w:val="24"/>
    </w:rPr>
  </w:style>
  <w:style w:type="character" w:customStyle="1" w:styleId="Nagwek1Znak">
    <w:name w:val="Nagłówek 1 Znak"/>
    <w:link w:val="Nagwek1"/>
    <w:uiPriority w:val="9"/>
    <w:rsid w:val="00644AFD"/>
    <w:rPr>
      <w:rFonts w:ascii="Calibri" w:eastAsia="Times New Roman" w:hAnsi="Calibri" w:cs="Times New Roman"/>
      <w:b/>
      <w:bCs/>
      <w:sz w:val="28"/>
      <w:szCs w:val="28"/>
    </w:rPr>
  </w:style>
  <w:style w:type="paragraph" w:styleId="Akapitzlist">
    <w:name w:val="List Paragraph"/>
    <w:basedOn w:val="Normalny"/>
    <w:uiPriority w:val="34"/>
    <w:qFormat/>
    <w:rsid w:val="00644AFD"/>
    <w:pPr>
      <w:ind w:left="720"/>
      <w:contextualSpacing/>
    </w:pPr>
  </w:style>
  <w:style w:type="character" w:customStyle="1" w:styleId="Nagwek3Znak">
    <w:name w:val="Nagłówek 3 Znak"/>
    <w:link w:val="Nagwek3"/>
    <w:uiPriority w:val="9"/>
    <w:rsid w:val="00C23A61"/>
    <w:rPr>
      <w:rFonts w:eastAsiaTheme="minorEastAsia"/>
      <w:b/>
      <w:bCs/>
      <w:sz w:val="24"/>
      <w:szCs w:val="24"/>
    </w:rPr>
  </w:style>
  <w:style w:type="paragraph" w:styleId="Nagwek">
    <w:name w:val="header"/>
    <w:basedOn w:val="Normalny"/>
    <w:link w:val="NagwekZnak"/>
    <w:uiPriority w:val="99"/>
    <w:unhideWhenUsed/>
    <w:rsid w:val="001F4160"/>
    <w:pPr>
      <w:tabs>
        <w:tab w:val="center" w:pos="4536"/>
        <w:tab w:val="right" w:pos="9072"/>
      </w:tabs>
    </w:pPr>
  </w:style>
  <w:style w:type="character" w:customStyle="1" w:styleId="NagwekZnak">
    <w:name w:val="Nagłówek Znak"/>
    <w:basedOn w:val="Domylnaczcionkaakapitu"/>
    <w:link w:val="Nagwek"/>
    <w:uiPriority w:val="99"/>
    <w:rsid w:val="001F4160"/>
  </w:style>
  <w:style w:type="paragraph" w:styleId="Stopka">
    <w:name w:val="footer"/>
    <w:basedOn w:val="Normalny"/>
    <w:link w:val="StopkaZnak"/>
    <w:uiPriority w:val="99"/>
    <w:unhideWhenUsed/>
    <w:rsid w:val="001F4160"/>
    <w:pPr>
      <w:tabs>
        <w:tab w:val="center" w:pos="4536"/>
        <w:tab w:val="right" w:pos="9072"/>
      </w:tabs>
    </w:pPr>
  </w:style>
  <w:style w:type="character" w:customStyle="1" w:styleId="StopkaZnak">
    <w:name w:val="Stopka Znak"/>
    <w:basedOn w:val="Domylnaczcionkaakapitu"/>
    <w:link w:val="Stopka"/>
    <w:uiPriority w:val="99"/>
    <w:rsid w:val="001F4160"/>
  </w:style>
  <w:style w:type="paragraph" w:styleId="Nagwekspisutreci">
    <w:name w:val="TOC Heading"/>
    <w:basedOn w:val="Nagwek1"/>
    <w:next w:val="Normalny"/>
    <w:uiPriority w:val="39"/>
    <w:unhideWhenUsed/>
    <w:qFormat/>
    <w:rsid w:val="001F4160"/>
    <w:pPr>
      <w:outlineLvl w:val="9"/>
    </w:pPr>
    <w:rPr>
      <w:rFonts w:ascii="Cambria" w:hAnsi="Cambria"/>
      <w:color w:val="365F91"/>
    </w:rPr>
  </w:style>
  <w:style w:type="paragraph" w:styleId="Spistreci1">
    <w:name w:val="toc 1"/>
    <w:basedOn w:val="Normalny"/>
    <w:next w:val="Normalny"/>
    <w:autoRedefine/>
    <w:uiPriority w:val="39"/>
    <w:unhideWhenUsed/>
    <w:rsid w:val="001F4160"/>
    <w:pPr>
      <w:spacing w:after="100"/>
    </w:pPr>
  </w:style>
  <w:style w:type="paragraph" w:styleId="Spistreci2">
    <w:name w:val="toc 2"/>
    <w:basedOn w:val="Normalny"/>
    <w:next w:val="Normalny"/>
    <w:autoRedefine/>
    <w:uiPriority w:val="39"/>
    <w:unhideWhenUsed/>
    <w:rsid w:val="00E634A9"/>
    <w:pPr>
      <w:tabs>
        <w:tab w:val="left" w:pos="567"/>
        <w:tab w:val="left" w:pos="709"/>
        <w:tab w:val="right" w:leader="dot" w:pos="8777"/>
      </w:tabs>
      <w:ind w:left="221"/>
    </w:pPr>
  </w:style>
  <w:style w:type="paragraph" w:styleId="Spistreci3">
    <w:name w:val="toc 3"/>
    <w:basedOn w:val="Normalny"/>
    <w:next w:val="Normalny"/>
    <w:autoRedefine/>
    <w:uiPriority w:val="39"/>
    <w:unhideWhenUsed/>
    <w:rsid w:val="00AC6A13"/>
    <w:pPr>
      <w:tabs>
        <w:tab w:val="left" w:pos="1100"/>
        <w:tab w:val="right" w:leader="dot" w:pos="8777"/>
      </w:tabs>
      <w:ind w:left="442"/>
    </w:pPr>
  </w:style>
  <w:style w:type="character" w:styleId="Hipercze">
    <w:name w:val="Hyperlink"/>
    <w:uiPriority w:val="99"/>
    <w:unhideWhenUsed/>
    <w:rsid w:val="001F4160"/>
    <w:rPr>
      <w:color w:val="0000FF"/>
      <w:u w:val="single"/>
    </w:rPr>
  </w:style>
  <w:style w:type="paragraph" w:styleId="Tekstdymka">
    <w:name w:val="Balloon Text"/>
    <w:basedOn w:val="Normalny"/>
    <w:link w:val="TekstdymkaZnak"/>
    <w:uiPriority w:val="99"/>
    <w:semiHidden/>
    <w:unhideWhenUsed/>
    <w:rsid w:val="001F4160"/>
    <w:rPr>
      <w:rFonts w:ascii="Tahoma" w:hAnsi="Tahoma" w:cs="Tahoma"/>
      <w:sz w:val="16"/>
      <w:szCs w:val="16"/>
    </w:rPr>
  </w:style>
  <w:style w:type="character" w:customStyle="1" w:styleId="TekstdymkaZnak">
    <w:name w:val="Tekst dymka Znak"/>
    <w:link w:val="Tekstdymka"/>
    <w:uiPriority w:val="99"/>
    <w:semiHidden/>
    <w:rsid w:val="001F4160"/>
    <w:rPr>
      <w:rFonts w:ascii="Tahoma" w:hAnsi="Tahoma" w:cs="Tahoma"/>
      <w:sz w:val="16"/>
      <w:szCs w:val="16"/>
    </w:rPr>
  </w:style>
  <w:style w:type="paragraph" w:customStyle="1" w:styleId="Default">
    <w:name w:val="Default"/>
    <w:rsid w:val="004E3DD1"/>
    <w:pPr>
      <w:autoSpaceDE w:val="0"/>
      <w:autoSpaceDN w:val="0"/>
      <w:adjustRightInd w:val="0"/>
    </w:pPr>
    <w:rPr>
      <w:rFonts w:ascii="Arial" w:hAnsi="Arial" w:cs="Arial"/>
      <w:color w:val="000000"/>
      <w:sz w:val="24"/>
      <w:szCs w:val="24"/>
    </w:rPr>
  </w:style>
  <w:style w:type="paragraph" w:styleId="Tekstprzypisukocowego">
    <w:name w:val="endnote text"/>
    <w:basedOn w:val="Normalny"/>
    <w:link w:val="TekstprzypisukocowegoZnak"/>
    <w:uiPriority w:val="99"/>
    <w:semiHidden/>
    <w:unhideWhenUsed/>
    <w:rsid w:val="00E141E7"/>
    <w:rPr>
      <w:sz w:val="20"/>
      <w:szCs w:val="20"/>
    </w:rPr>
  </w:style>
  <w:style w:type="character" w:customStyle="1" w:styleId="TekstprzypisukocowegoZnak">
    <w:name w:val="Tekst przypisu końcowego Znak"/>
    <w:link w:val="Tekstprzypisukocowego"/>
    <w:uiPriority w:val="99"/>
    <w:semiHidden/>
    <w:rsid w:val="00E141E7"/>
    <w:rPr>
      <w:sz w:val="20"/>
      <w:szCs w:val="20"/>
    </w:rPr>
  </w:style>
  <w:style w:type="character" w:styleId="Odwoanieprzypisukocowego">
    <w:name w:val="endnote reference"/>
    <w:uiPriority w:val="99"/>
    <w:semiHidden/>
    <w:unhideWhenUsed/>
    <w:rsid w:val="00E141E7"/>
    <w:rPr>
      <w:vertAlign w:val="superscript"/>
    </w:rPr>
  </w:style>
  <w:style w:type="paragraph" w:styleId="Bezodstpw">
    <w:name w:val="No Spacing"/>
    <w:uiPriority w:val="1"/>
    <w:qFormat/>
    <w:rsid w:val="007E001F"/>
    <w:rPr>
      <w:rFonts w:asciiTheme="minorHAnsi" w:eastAsiaTheme="minorHAnsi" w:hAnsiTheme="minorHAnsi" w:cstheme="minorBidi"/>
      <w:sz w:val="22"/>
      <w:szCs w:val="22"/>
      <w:lang w:eastAsia="en-US"/>
    </w:rPr>
  </w:style>
  <w:style w:type="character" w:customStyle="1" w:styleId="apple-converted-space">
    <w:name w:val="apple-converted-space"/>
    <w:basedOn w:val="Domylnaczcionkaakapitu"/>
    <w:rsid w:val="002B32B7"/>
  </w:style>
  <w:style w:type="paragraph" w:styleId="NormalnyWeb">
    <w:name w:val="Normal (Web)"/>
    <w:basedOn w:val="Normalny"/>
    <w:uiPriority w:val="99"/>
    <w:semiHidden/>
    <w:unhideWhenUsed/>
    <w:rsid w:val="000826A9"/>
    <w:pPr>
      <w:spacing w:before="100" w:beforeAutospacing="1" w:after="100" w:afterAutospacing="1"/>
    </w:pPr>
  </w:style>
  <w:style w:type="character" w:styleId="Odwoaniedokomentarza">
    <w:name w:val="annotation reference"/>
    <w:basedOn w:val="Domylnaczcionkaakapitu"/>
    <w:uiPriority w:val="99"/>
    <w:semiHidden/>
    <w:unhideWhenUsed/>
    <w:rsid w:val="001A4C5C"/>
    <w:rPr>
      <w:sz w:val="16"/>
      <w:szCs w:val="16"/>
    </w:rPr>
  </w:style>
  <w:style w:type="paragraph" w:styleId="Tekstkomentarza">
    <w:name w:val="annotation text"/>
    <w:basedOn w:val="Normalny"/>
    <w:link w:val="TekstkomentarzaZnak"/>
    <w:uiPriority w:val="99"/>
    <w:semiHidden/>
    <w:unhideWhenUsed/>
    <w:rsid w:val="001A4C5C"/>
    <w:rPr>
      <w:sz w:val="20"/>
      <w:szCs w:val="20"/>
    </w:rPr>
  </w:style>
  <w:style w:type="character" w:customStyle="1" w:styleId="TekstkomentarzaZnak">
    <w:name w:val="Tekst komentarza Znak"/>
    <w:basedOn w:val="Domylnaczcionkaakapitu"/>
    <w:link w:val="Tekstkomentarza"/>
    <w:uiPriority w:val="99"/>
    <w:semiHidden/>
    <w:rsid w:val="001A4C5C"/>
  </w:style>
  <w:style w:type="paragraph" w:styleId="Tematkomentarza">
    <w:name w:val="annotation subject"/>
    <w:basedOn w:val="Tekstkomentarza"/>
    <w:next w:val="Tekstkomentarza"/>
    <w:link w:val="TematkomentarzaZnak"/>
    <w:uiPriority w:val="99"/>
    <w:semiHidden/>
    <w:unhideWhenUsed/>
    <w:rsid w:val="001A4C5C"/>
    <w:rPr>
      <w:b/>
      <w:bCs/>
    </w:rPr>
  </w:style>
  <w:style w:type="character" w:customStyle="1" w:styleId="TematkomentarzaZnak">
    <w:name w:val="Temat komentarza Znak"/>
    <w:basedOn w:val="TekstkomentarzaZnak"/>
    <w:link w:val="Tematkomentarza"/>
    <w:uiPriority w:val="99"/>
    <w:semiHidden/>
    <w:rsid w:val="001A4C5C"/>
    <w:rPr>
      <w:b/>
      <w:bCs/>
    </w:rPr>
  </w:style>
  <w:style w:type="paragraph" w:customStyle="1" w:styleId="Standard">
    <w:name w:val="Standard"/>
    <w:rsid w:val="00696849"/>
    <w:pPr>
      <w:suppressAutoHyphens/>
      <w:autoSpaceDN w:val="0"/>
      <w:spacing w:after="200" w:line="276" w:lineRule="auto"/>
      <w:textAlignment w:val="baseline"/>
    </w:pPr>
    <w:rPr>
      <w:rFonts w:eastAsia="SimSun" w:cs="F"/>
      <w:kern w:val="3"/>
      <w:sz w:val="22"/>
      <w:szCs w:val="22"/>
      <w:lang w:eastAsia="en-US"/>
    </w:rPr>
  </w:style>
  <w:style w:type="numbering" w:customStyle="1" w:styleId="WWOutlineListStyle">
    <w:name w:val="WW_OutlineListStyle"/>
    <w:basedOn w:val="Bezlisty"/>
    <w:rsid w:val="00ED33B5"/>
    <w:pPr>
      <w:numPr>
        <w:numId w:val="4"/>
      </w:numPr>
    </w:pPr>
  </w:style>
  <w:style w:type="numbering" w:customStyle="1" w:styleId="WWNum22">
    <w:name w:val="WWNum22"/>
    <w:basedOn w:val="Bezlisty"/>
    <w:rsid w:val="006E7218"/>
    <w:pPr>
      <w:numPr>
        <w:numId w:val="5"/>
      </w:numPr>
    </w:pPr>
  </w:style>
  <w:style w:type="numbering" w:customStyle="1" w:styleId="WWNum23">
    <w:name w:val="WWNum23"/>
    <w:basedOn w:val="Bezlisty"/>
    <w:rsid w:val="006E7218"/>
    <w:pPr>
      <w:numPr>
        <w:numId w:val="6"/>
      </w:numPr>
    </w:pPr>
  </w:style>
  <w:style w:type="character" w:styleId="Pogrubienie">
    <w:name w:val="Strong"/>
    <w:basedOn w:val="Domylnaczcionkaakapitu"/>
    <w:uiPriority w:val="22"/>
    <w:qFormat/>
    <w:rsid w:val="00DD5663"/>
    <w:rPr>
      <w:b/>
      <w:bCs/>
    </w:rPr>
  </w:style>
  <w:style w:type="paragraph" w:styleId="Spistreci4">
    <w:name w:val="toc 4"/>
    <w:basedOn w:val="Normalny"/>
    <w:next w:val="Normalny"/>
    <w:autoRedefine/>
    <w:uiPriority w:val="39"/>
    <w:unhideWhenUsed/>
    <w:rsid w:val="00096A9F"/>
    <w:pPr>
      <w:spacing w:after="100"/>
      <w:ind w:left="660"/>
    </w:pPr>
    <w:rPr>
      <w:rFonts w:asciiTheme="minorHAnsi" w:hAnsiTheme="minorHAnsi" w:cstheme="minorBidi"/>
    </w:rPr>
  </w:style>
  <w:style w:type="paragraph" w:styleId="Spistreci5">
    <w:name w:val="toc 5"/>
    <w:basedOn w:val="Normalny"/>
    <w:next w:val="Normalny"/>
    <w:autoRedefine/>
    <w:uiPriority w:val="39"/>
    <w:unhideWhenUsed/>
    <w:rsid w:val="00096A9F"/>
    <w:pPr>
      <w:spacing w:after="100"/>
      <w:ind w:left="880"/>
    </w:pPr>
    <w:rPr>
      <w:rFonts w:asciiTheme="minorHAnsi" w:hAnsiTheme="minorHAnsi" w:cstheme="minorBidi"/>
    </w:rPr>
  </w:style>
  <w:style w:type="paragraph" w:styleId="Spistreci6">
    <w:name w:val="toc 6"/>
    <w:basedOn w:val="Normalny"/>
    <w:next w:val="Normalny"/>
    <w:autoRedefine/>
    <w:uiPriority w:val="39"/>
    <w:unhideWhenUsed/>
    <w:rsid w:val="00096A9F"/>
    <w:pPr>
      <w:spacing w:after="100"/>
      <w:ind w:left="1100"/>
    </w:pPr>
    <w:rPr>
      <w:rFonts w:asciiTheme="minorHAnsi" w:hAnsiTheme="minorHAnsi" w:cstheme="minorBidi"/>
    </w:rPr>
  </w:style>
  <w:style w:type="paragraph" w:styleId="Spistreci7">
    <w:name w:val="toc 7"/>
    <w:basedOn w:val="Normalny"/>
    <w:next w:val="Normalny"/>
    <w:autoRedefine/>
    <w:uiPriority w:val="39"/>
    <w:unhideWhenUsed/>
    <w:rsid w:val="00096A9F"/>
    <w:pPr>
      <w:spacing w:after="100"/>
      <w:ind w:left="1320"/>
    </w:pPr>
    <w:rPr>
      <w:rFonts w:asciiTheme="minorHAnsi" w:hAnsiTheme="minorHAnsi" w:cstheme="minorBidi"/>
    </w:rPr>
  </w:style>
  <w:style w:type="paragraph" w:styleId="Spistreci8">
    <w:name w:val="toc 8"/>
    <w:basedOn w:val="Normalny"/>
    <w:next w:val="Normalny"/>
    <w:autoRedefine/>
    <w:uiPriority w:val="39"/>
    <w:unhideWhenUsed/>
    <w:rsid w:val="00096A9F"/>
    <w:pPr>
      <w:spacing w:after="100"/>
      <w:ind w:left="1540"/>
    </w:pPr>
    <w:rPr>
      <w:rFonts w:asciiTheme="minorHAnsi" w:hAnsiTheme="minorHAnsi" w:cstheme="minorBidi"/>
    </w:rPr>
  </w:style>
  <w:style w:type="paragraph" w:styleId="Spistreci9">
    <w:name w:val="toc 9"/>
    <w:basedOn w:val="Normalny"/>
    <w:next w:val="Normalny"/>
    <w:autoRedefine/>
    <w:uiPriority w:val="39"/>
    <w:unhideWhenUsed/>
    <w:rsid w:val="00096A9F"/>
    <w:pPr>
      <w:spacing w:after="100"/>
      <w:ind w:left="1760"/>
    </w:pPr>
    <w:rPr>
      <w:rFonts w:asciiTheme="minorHAnsi" w:hAnsiTheme="minorHAnsi" w:cstheme="minorBidi"/>
    </w:rPr>
  </w:style>
  <w:style w:type="table" w:customStyle="1" w:styleId="Jasnalista1">
    <w:name w:val="Jasna lista1"/>
    <w:basedOn w:val="Standardowy"/>
    <w:uiPriority w:val="61"/>
    <w:rsid w:val="007E19D0"/>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pPr>
      <w:spacing w:after="200" w:line="276" w:lineRule="auto"/>
    </w:pPr>
    <w:rPr>
      <w:sz w:val="22"/>
      <w:szCs w:val="22"/>
    </w:rPr>
  </w:style>
  <w:style w:type="paragraph" w:styleId="Nagwek1">
    <w:name w:val="heading 1"/>
    <w:basedOn w:val="Normalny"/>
    <w:next w:val="Normalny"/>
    <w:link w:val="Nagwek1Znak"/>
    <w:uiPriority w:val="9"/>
    <w:qFormat/>
    <w:rsid w:val="00644AFD"/>
    <w:pPr>
      <w:keepNext/>
      <w:keepLines/>
      <w:spacing w:before="480" w:after="0"/>
      <w:outlineLvl w:val="0"/>
    </w:pPr>
    <w:rPr>
      <w:b/>
      <w:bCs/>
      <w:sz w:val="28"/>
      <w:szCs w:val="28"/>
    </w:rPr>
  </w:style>
  <w:style w:type="paragraph" w:styleId="Nagwek2">
    <w:name w:val="heading 2"/>
    <w:basedOn w:val="Normalny"/>
    <w:next w:val="Normalny"/>
    <w:link w:val="Nagwek2Znak"/>
    <w:uiPriority w:val="9"/>
    <w:unhideWhenUsed/>
    <w:qFormat/>
    <w:rsid w:val="00644AFD"/>
    <w:pPr>
      <w:keepNext/>
      <w:keepLines/>
      <w:numPr>
        <w:numId w:val="1"/>
      </w:numPr>
      <w:spacing w:before="200" w:after="0"/>
      <w:outlineLvl w:val="1"/>
    </w:pPr>
    <w:rPr>
      <w:b/>
      <w:bCs/>
      <w:sz w:val="24"/>
      <w:szCs w:val="24"/>
    </w:rPr>
  </w:style>
  <w:style w:type="paragraph" w:styleId="Nagwek3">
    <w:name w:val="heading 3"/>
    <w:basedOn w:val="Normalny"/>
    <w:next w:val="Normalny"/>
    <w:link w:val="Nagwek3Znak"/>
    <w:uiPriority w:val="9"/>
    <w:unhideWhenUsed/>
    <w:qFormat/>
    <w:rsid w:val="00644AFD"/>
    <w:pPr>
      <w:keepNext/>
      <w:keepLines/>
      <w:numPr>
        <w:ilvl w:val="1"/>
        <w:numId w:val="3"/>
      </w:numPr>
      <w:spacing w:before="200" w:after="0"/>
      <w:outlineLvl w:val="2"/>
    </w:pPr>
    <w:rPr>
      <w:b/>
      <w:bCs/>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093DB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agwek2Znak">
    <w:name w:val="Nagłówek 2 Znak"/>
    <w:link w:val="Nagwek2"/>
    <w:uiPriority w:val="9"/>
    <w:rsid w:val="00644AFD"/>
    <w:rPr>
      <w:rFonts w:ascii="Calibri" w:eastAsia="Times New Roman" w:hAnsi="Calibri" w:cs="Times New Roman"/>
      <w:b/>
      <w:bCs/>
      <w:sz w:val="24"/>
      <w:szCs w:val="24"/>
    </w:rPr>
  </w:style>
  <w:style w:type="character" w:customStyle="1" w:styleId="Nagwek1Znak">
    <w:name w:val="Nagłówek 1 Znak"/>
    <w:link w:val="Nagwek1"/>
    <w:uiPriority w:val="9"/>
    <w:rsid w:val="00644AFD"/>
    <w:rPr>
      <w:rFonts w:ascii="Calibri" w:eastAsia="Times New Roman" w:hAnsi="Calibri" w:cs="Times New Roman"/>
      <w:b/>
      <w:bCs/>
      <w:sz w:val="28"/>
      <w:szCs w:val="28"/>
    </w:rPr>
  </w:style>
  <w:style w:type="paragraph" w:styleId="Akapitzlist">
    <w:name w:val="List Paragraph"/>
    <w:basedOn w:val="Normalny"/>
    <w:uiPriority w:val="34"/>
    <w:qFormat/>
    <w:rsid w:val="00644AFD"/>
    <w:pPr>
      <w:ind w:left="720"/>
      <w:contextualSpacing/>
    </w:pPr>
  </w:style>
  <w:style w:type="character" w:customStyle="1" w:styleId="Nagwek3Znak">
    <w:name w:val="Nagłówek 3 Znak"/>
    <w:link w:val="Nagwek3"/>
    <w:uiPriority w:val="9"/>
    <w:rsid w:val="00644AFD"/>
    <w:rPr>
      <w:rFonts w:ascii="Calibri" w:eastAsia="Times New Roman" w:hAnsi="Calibri" w:cs="Times New Roman"/>
      <w:b/>
      <w:bCs/>
      <w:sz w:val="24"/>
      <w:szCs w:val="24"/>
    </w:rPr>
  </w:style>
  <w:style w:type="paragraph" w:styleId="Nagwek">
    <w:name w:val="header"/>
    <w:basedOn w:val="Normalny"/>
    <w:link w:val="NagwekZnak"/>
    <w:uiPriority w:val="99"/>
    <w:unhideWhenUsed/>
    <w:rsid w:val="001F4160"/>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1F4160"/>
  </w:style>
  <w:style w:type="paragraph" w:styleId="Stopka">
    <w:name w:val="footer"/>
    <w:basedOn w:val="Normalny"/>
    <w:link w:val="StopkaZnak"/>
    <w:uiPriority w:val="99"/>
    <w:unhideWhenUsed/>
    <w:rsid w:val="001F4160"/>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1F4160"/>
  </w:style>
  <w:style w:type="paragraph" w:styleId="Nagwekspisutreci">
    <w:name w:val="TOC Heading"/>
    <w:basedOn w:val="Nagwek1"/>
    <w:next w:val="Normalny"/>
    <w:uiPriority w:val="39"/>
    <w:unhideWhenUsed/>
    <w:qFormat/>
    <w:rsid w:val="001F4160"/>
    <w:pPr>
      <w:outlineLvl w:val="9"/>
    </w:pPr>
    <w:rPr>
      <w:rFonts w:ascii="Cambria" w:hAnsi="Cambria"/>
      <w:color w:val="365F91"/>
    </w:rPr>
  </w:style>
  <w:style w:type="paragraph" w:styleId="Spistreci1">
    <w:name w:val="toc 1"/>
    <w:basedOn w:val="Normalny"/>
    <w:next w:val="Normalny"/>
    <w:autoRedefine/>
    <w:uiPriority w:val="39"/>
    <w:unhideWhenUsed/>
    <w:rsid w:val="001F4160"/>
    <w:pPr>
      <w:spacing w:after="100"/>
    </w:pPr>
  </w:style>
  <w:style w:type="paragraph" w:styleId="Spistreci2">
    <w:name w:val="toc 2"/>
    <w:basedOn w:val="Normalny"/>
    <w:next w:val="Normalny"/>
    <w:autoRedefine/>
    <w:uiPriority w:val="39"/>
    <w:unhideWhenUsed/>
    <w:rsid w:val="001F4160"/>
    <w:pPr>
      <w:spacing w:after="100"/>
      <w:ind w:left="220"/>
    </w:pPr>
  </w:style>
  <w:style w:type="paragraph" w:styleId="Spistreci3">
    <w:name w:val="toc 3"/>
    <w:basedOn w:val="Normalny"/>
    <w:next w:val="Normalny"/>
    <w:autoRedefine/>
    <w:uiPriority w:val="39"/>
    <w:unhideWhenUsed/>
    <w:rsid w:val="001F4160"/>
    <w:pPr>
      <w:spacing w:after="100"/>
      <w:ind w:left="440"/>
    </w:pPr>
  </w:style>
  <w:style w:type="character" w:styleId="Hipercze">
    <w:name w:val="Hyperlink"/>
    <w:uiPriority w:val="99"/>
    <w:unhideWhenUsed/>
    <w:rsid w:val="001F4160"/>
    <w:rPr>
      <w:color w:val="0000FF"/>
      <w:u w:val="single"/>
    </w:rPr>
  </w:style>
  <w:style w:type="paragraph" w:styleId="Tekstdymka">
    <w:name w:val="Balloon Text"/>
    <w:basedOn w:val="Normalny"/>
    <w:link w:val="TekstdymkaZnak"/>
    <w:uiPriority w:val="99"/>
    <w:semiHidden/>
    <w:unhideWhenUsed/>
    <w:rsid w:val="001F4160"/>
    <w:pPr>
      <w:spacing w:after="0" w:line="240" w:lineRule="auto"/>
    </w:pPr>
    <w:rPr>
      <w:rFonts w:ascii="Tahoma" w:hAnsi="Tahoma" w:cs="Tahoma"/>
      <w:sz w:val="16"/>
      <w:szCs w:val="16"/>
    </w:rPr>
  </w:style>
  <w:style w:type="character" w:customStyle="1" w:styleId="TekstdymkaZnak">
    <w:name w:val="Tekst dymka Znak"/>
    <w:link w:val="Tekstdymka"/>
    <w:uiPriority w:val="99"/>
    <w:semiHidden/>
    <w:rsid w:val="001F4160"/>
    <w:rPr>
      <w:rFonts w:ascii="Tahoma" w:hAnsi="Tahoma" w:cs="Tahoma"/>
      <w:sz w:val="16"/>
      <w:szCs w:val="16"/>
    </w:rPr>
  </w:style>
  <w:style w:type="paragraph" w:customStyle="1" w:styleId="Default">
    <w:name w:val="Default"/>
    <w:rsid w:val="004E3DD1"/>
    <w:pPr>
      <w:autoSpaceDE w:val="0"/>
      <w:autoSpaceDN w:val="0"/>
      <w:adjustRightInd w:val="0"/>
    </w:pPr>
    <w:rPr>
      <w:rFonts w:ascii="Arial" w:hAnsi="Arial" w:cs="Arial"/>
      <w:color w:val="000000"/>
      <w:sz w:val="24"/>
      <w:szCs w:val="24"/>
    </w:rPr>
  </w:style>
  <w:style w:type="paragraph" w:styleId="Tekstprzypisukocowego">
    <w:name w:val="endnote text"/>
    <w:basedOn w:val="Normalny"/>
    <w:link w:val="TekstprzypisukocowegoZnak"/>
    <w:uiPriority w:val="99"/>
    <w:semiHidden/>
    <w:unhideWhenUsed/>
    <w:rsid w:val="00E141E7"/>
    <w:pPr>
      <w:spacing w:after="0" w:line="240" w:lineRule="auto"/>
    </w:pPr>
    <w:rPr>
      <w:sz w:val="20"/>
      <w:szCs w:val="20"/>
    </w:rPr>
  </w:style>
  <w:style w:type="character" w:customStyle="1" w:styleId="TekstprzypisukocowegoZnak">
    <w:name w:val="Tekst przypisu końcowego Znak"/>
    <w:link w:val="Tekstprzypisukocowego"/>
    <w:uiPriority w:val="99"/>
    <w:semiHidden/>
    <w:rsid w:val="00E141E7"/>
    <w:rPr>
      <w:sz w:val="20"/>
      <w:szCs w:val="20"/>
    </w:rPr>
  </w:style>
  <w:style w:type="character" w:styleId="Odwoanieprzypisukocowego">
    <w:name w:val="endnote reference"/>
    <w:uiPriority w:val="99"/>
    <w:semiHidden/>
    <w:unhideWhenUsed/>
    <w:rsid w:val="00E141E7"/>
    <w:rPr>
      <w:vertAlign w:val="superscript"/>
    </w:rPr>
  </w:style>
</w:styles>
</file>

<file path=word/webSettings.xml><?xml version="1.0" encoding="utf-8"?>
<w:webSettings xmlns:r="http://schemas.openxmlformats.org/officeDocument/2006/relationships" xmlns:w="http://schemas.openxmlformats.org/wordprocessingml/2006/main">
  <w:divs>
    <w:div w:id="31270274">
      <w:bodyDiv w:val="1"/>
      <w:marLeft w:val="0"/>
      <w:marRight w:val="0"/>
      <w:marTop w:val="0"/>
      <w:marBottom w:val="0"/>
      <w:divBdr>
        <w:top w:val="none" w:sz="0" w:space="0" w:color="auto"/>
        <w:left w:val="none" w:sz="0" w:space="0" w:color="auto"/>
        <w:bottom w:val="none" w:sz="0" w:space="0" w:color="auto"/>
        <w:right w:val="none" w:sz="0" w:space="0" w:color="auto"/>
      </w:divBdr>
    </w:div>
    <w:div w:id="113790881">
      <w:bodyDiv w:val="1"/>
      <w:marLeft w:val="0"/>
      <w:marRight w:val="0"/>
      <w:marTop w:val="0"/>
      <w:marBottom w:val="0"/>
      <w:divBdr>
        <w:top w:val="none" w:sz="0" w:space="0" w:color="auto"/>
        <w:left w:val="none" w:sz="0" w:space="0" w:color="auto"/>
        <w:bottom w:val="none" w:sz="0" w:space="0" w:color="auto"/>
        <w:right w:val="none" w:sz="0" w:space="0" w:color="auto"/>
      </w:divBdr>
    </w:div>
    <w:div w:id="149643129">
      <w:bodyDiv w:val="1"/>
      <w:marLeft w:val="0"/>
      <w:marRight w:val="0"/>
      <w:marTop w:val="0"/>
      <w:marBottom w:val="0"/>
      <w:divBdr>
        <w:top w:val="none" w:sz="0" w:space="0" w:color="auto"/>
        <w:left w:val="none" w:sz="0" w:space="0" w:color="auto"/>
        <w:bottom w:val="none" w:sz="0" w:space="0" w:color="auto"/>
        <w:right w:val="none" w:sz="0" w:space="0" w:color="auto"/>
      </w:divBdr>
    </w:div>
    <w:div w:id="249967289">
      <w:bodyDiv w:val="1"/>
      <w:marLeft w:val="0"/>
      <w:marRight w:val="0"/>
      <w:marTop w:val="0"/>
      <w:marBottom w:val="0"/>
      <w:divBdr>
        <w:top w:val="none" w:sz="0" w:space="0" w:color="auto"/>
        <w:left w:val="none" w:sz="0" w:space="0" w:color="auto"/>
        <w:bottom w:val="none" w:sz="0" w:space="0" w:color="auto"/>
        <w:right w:val="none" w:sz="0" w:space="0" w:color="auto"/>
      </w:divBdr>
    </w:div>
    <w:div w:id="366300065">
      <w:bodyDiv w:val="1"/>
      <w:marLeft w:val="0"/>
      <w:marRight w:val="0"/>
      <w:marTop w:val="0"/>
      <w:marBottom w:val="0"/>
      <w:divBdr>
        <w:top w:val="none" w:sz="0" w:space="0" w:color="auto"/>
        <w:left w:val="none" w:sz="0" w:space="0" w:color="auto"/>
        <w:bottom w:val="none" w:sz="0" w:space="0" w:color="auto"/>
        <w:right w:val="none" w:sz="0" w:space="0" w:color="auto"/>
      </w:divBdr>
    </w:div>
    <w:div w:id="437412818">
      <w:bodyDiv w:val="1"/>
      <w:marLeft w:val="0"/>
      <w:marRight w:val="0"/>
      <w:marTop w:val="0"/>
      <w:marBottom w:val="0"/>
      <w:divBdr>
        <w:top w:val="none" w:sz="0" w:space="0" w:color="auto"/>
        <w:left w:val="none" w:sz="0" w:space="0" w:color="auto"/>
        <w:bottom w:val="none" w:sz="0" w:space="0" w:color="auto"/>
        <w:right w:val="none" w:sz="0" w:space="0" w:color="auto"/>
      </w:divBdr>
    </w:div>
    <w:div w:id="470095018">
      <w:bodyDiv w:val="1"/>
      <w:marLeft w:val="0"/>
      <w:marRight w:val="0"/>
      <w:marTop w:val="0"/>
      <w:marBottom w:val="0"/>
      <w:divBdr>
        <w:top w:val="none" w:sz="0" w:space="0" w:color="auto"/>
        <w:left w:val="none" w:sz="0" w:space="0" w:color="auto"/>
        <w:bottom w:val="none" w:sz="0" w:space="0" w:color="auto"/>
        <w:right w:val="none" w:sz="0" w:space="0" w:color="auto"/>
      </w:divBdr>
    </w:div>
    <w:div w:id="511605200">
      <w:bodyDiv w:val="1"/>
      <w:marLeft w:val="0"/>
      <w:marRight w:val="0"/>
      <w:marTop w:val="0"/>
      <w:marBottom w:val="0"/>
      <w:divBdr>
        <w:top w:val="none" w:sz="0" w:space="0" w:color="auto"/>
        <w:left w:val="none" w:sz="0" w:space="0" w:color="auto"/>
        <w:bottom w:val="none" w:sz="0" w:space="0" w:color="auto"/>
        <w:right w:val="none" w:sz="0" w:space="0" w:color="auto"/>
      </w:divBdr>
    </w:div>
    <w:div w:id="677082667">
      <w:bodyDiv w:val="1"/>
      <w:marLeft w:val="0"/>
      <w:marRight w:val="0"/>
      <w:marTop w:val="0"/>
      <w:marBottom w:val="0"/>
      <w:divBdr>
        <w:top w:val="none" w:sz="0" w:space="0" w:color="auto"/>
        <w:left w:val="none" w:sz="0" w:space="0" w:color="auto"/>
        <w:bottom w:val="none" w:sz="0" w:space="0" w:color="auto"/>
        <w:right w:val="none" w:sz="0" w:space="0" w:color="auto"/>
      </w:divBdr>
    </w:div>
    <w:div w:id="768814872">
      <w:bodyDiv w:val="1"/>
      <w:marLeft w:val="0"/>
      <w:marRight w:val="0"/>
      <w:marTop w:val="0"/>
      <w:marBottom w:val="0"/>
      <w:divBdr>
        <w:top w:val="none" w:sz="0" w:space="0" w:color="auto"/>
        <w:left w:val="none" w:sz="0" w:space="0" w:color="auto"/>
        <w:bottom w:val="none" w:sz="0" w:space="0" w:color="auto"/>
        <w:right w:val="none" w:sz="0" w:space="0" w:color="auto"/>
      </w:divBdr>
    </w:div>
    <w:div w:id="839924788">
      <w:bodyDiv w:val="1"/>
      <w:marLeft w:val="0"/>
      <w:marRight w:val="0"/>
      <w:marTop w:val="0"/>
      <w:marBottom w:val="0"/>
      <w:divBdr>
        <w:top w:val="none" w:sz="0" w:space="0" w:color="auto"/>
        <w:left w:val="none" w:sz="0" w:space="0" w:color="auto"/>
        <w:bottom w:val="none" w:sz="0" w:space="0" w:color="auto"/>
        <w:right w:val="none" w:sz="0" w:space="0" w:color="auto"/>
      </w:divBdr>
    </w:div>
    <w:div w:id="878979504">
      <w:bodyDiv w:val="1"/>
      <w:marLeft w:val="0"/>
      <w:marRight w:val="0"/>
      <w:marTop w:val="0"/>
      <w:marBottom w:val="0"/>
      <w:divBdr>
        <w:top w:val="none" w:sz="0" w:space="0" w:color="auto"/>
        <w:left w:val="none" w:sz="0" w:space="0" w:color="auto"/>
        <w:bottom w:val="none" w:sz="0" w:space="0" w:color="auto"/>
        <w:right w:val="none" w:sz="0" w:space="0" w:color="auto"/>
      </w:divBdr>
    </w:div>
    <w:div w:id="933047936">
      <w:bodyDiv w:val="1"/>
      <w:marLeft w:val="0"/>
      <w:marRight w:val="0"/>
      <w:marTop w:val="0"/>
      <w:marBottom w:val="0"/>
      <w:divBdr>
        <w:top w:val="none" w:sz="0" w:space="0" w:color="auto"/>
        <w:left w:val="none" w:sz="0" w:space="0" w:color="auto"/>
        <w:bottom w:val="none" w:sz="0" w:space="0" w:color="auto"/>
        <w:right w:val="none" w:sz="0" w:space="0" w:color="auto"/>
      </w:divBdr>
      <w:divsChild>
        <w:div w:id="164247255">
          <w:marLeft w:val="0"/>
          <w:marRight w:val="0"/>
          <w:marTop w:val="0"/>
          <w:marBottom w:val="0"/>
          <w:divBdr>
            <w:top w:val="none" w:sz="0" w:space="0" w:color="auto"/>
            <w:left w:val="none" w:sz="0" w:space="0" w:color="auto"/>
            <w:bottom w:val="none" w:sz="0" w:space="0" w:color="auto"/>
            <w:right w:val="none" w:sz="0" w:space="0" w:color="auto"/>
          </w:divBdr>
        </w:div>
        <w:div w:id="1687096754">
          <w:marLeft w:val="0"/>
          <w:marRight w:val="0"/>
          <w:marTop w:val="0"/>
          <w:marBottom w:val="0"/>
          <w:divBdr>
            <w:top w:val="none" w:sz="0" w:space="0" w:color="auto"/>
            <w:left w:val="none" w:sz="0" w:space="0" w:color="auto"/>
            <w:bottom w:val="none" w:sz="0" w:space="0" w:color="auto"/>
            <w:right w:val="none" w:sz="0" w:space="0" w:color="auto"/>
          </w:divBdr>
        </w:div>
        <w:div w:id="16466076">
          <w:marLeft w:val="0"/>
          <w:marRight w:val="0"/>
          <w:marTop w:val="0"/>
          <w:marBottom w:val="0"/>
          <w:divBdr>
            <w:top w:val="none" w:sz="0" w:space="0" w:color="auto"/>
            <w:left w:val="none" w:sz="0" w:space="0" w:color="auto"/>
            <w:bottom w:val="none" w:sz="0" w:space="0" w:color="auto"/>
            <w:right w:val="none" w:sz="0" w:space="0" w:color="auto"/>
          </w:divBdr>
        </w:div>
        <w:div w:id="917250881">
          <w:marLeft w:val="0"/>
          <w:marRight w:val="0"/>
          <w:marTop w:val="0"/>
          <w:marBottom w:val="0"/>
          <w:divBdr>
            <w:top w:val="none" w:sz="0" w:space="0" w:color="auto"/>
            <w:left w:val="none" w:sz="0" w:space="0" w:color="auto"/>
            <w:bottom w:val="none" w:sz="0" w:space="0" w:color="auto"/>
            <w:right w:val="none" w:sz="0" w:space="0" w:color="auto"/>
          </w:divBdr>
        </w:div>
        <w:div w:id="2096584941">
          <w:marLeft w:val="0"/>
          <w:marRight w:val="0"/>
          <w:marTop w:val="0"/>
          <w:marBottom w:val="0"/>
          <w:divBdr>
            <w:top w:val="none" w:sz="0" w:space="0" w:color="auto"/>
            <w:left w:val="none" w:sz="0" w:space="0" w:color="auto"/>
            <w:bottom w:val="none" w:sz="0" w:space="0" w:color="auto"/>
            <w:right w:val="none" w:sz="0" w:space="0" w:color="auto"/>
          </w:divBdr>
        </w:div>
        <w:div w:id="228349362">
          <w:marLeft w:val="0"/>
          <w:marRight w:val="0"/>
          <w:marTop w:val="0"/>
          <w:marBottom w:val="0"/>
          <w:divBdr>
            <w:top w:val="none" w:sz="0" w:space="0" w:color="auto"/>
            <w:left w:val="none" w:sz="0" w:space="0" w:color="auto"/>
            <w:bottom w:val="none" w:sz="0" w:space="0" w:color="auto"/>
            <w:right w:val="none" w:sz="0" w:space="0" w:color="auto"/>
          </w:divBdr>
        </w:div>
        <w:div w:id="1011220618">
          <w:marLeft w:val="0"/>
          <w:marRight w:val="0"/>
          <w:marTop w:val="0"/>
          <w:marBottom w:val="0"/>
          <w:divBdr>
            <w:top w:val="none" w:sz="0" w:space="0" w:color="auto"/>
            <w:left w:val="none" w:sz="0" w:space="0" w:color="auto"/>
            <w:bottom w:val="none" w:sz="0" w:space="0" w:color="auto"/>
            <w:right w:val="none" w:sz="0" w:space="0" w:color="auto"/>
          </w:divBdr>
        </w:div>
      </w:divsChild>
    </w:div>
    <w:div w:id="1000080085">
      <w:bodyDiv w:val="1"/>
      <w:marLeft w:val="0"/>
      <w:marRight w:val="0"/>
      <w:marTop w:val="0"/>
      <w:marBottom w:val="0"/>
      <w:divBdr>
        <w:top w:val="none" w:sz="0" w:space="0" w:color="auto"/>
        <w:left w:val="none" w:sz="0" w:space="0" w:color="auto"/>
        <w:bottom w:val="none" w:sz="0" w:space="0" w:color="auto"/>
        <w:right w:val="none" w:sz="0" w:space="0" w:color="auto"/>
      </w:divBdr>
    </w:div>
    <w:div w:id="1028531588">
      <w:bodyDiv w:val="1"/>
      <w:marLeft w:val="0"/>
      <w:marRight w:val="0"/>
      <w:marTop w:val="0"/>
      <w:marBottom w:val="0"/>
      <w:divBdr>
        <w:top w:val="none" w:sz="0" w:space="0" w:color="auto"/>
        <w:left w:val="none" w:sz="0" w:space="0" w:color="auto"/>
        <w:bottom w:val="none" w:sz="0" w:space="0" w:color="auto"/>
        <w:right w:val="none" w:sz="0" w:space="0" w:color="auto"/>
      </w:divBdr>
    </w:div>
    <w:div w:id="1077631409">
      <w:bodyDiv w:val="1"/>
      <w:marLeft w:val="0"/>
      <w:marRight w:val="0"/>
      <w:marTop w:val="0"/>
      <w:marBottom w:val="0"/>
      <w:divBdr>
        <w:top w:val="none" w:sz="0" w:space="0" w:color="auto"/>
        <w:left w:val="none" w:sz="0" w:space="0" w:color="auto"/>
        <w:bottom w:val="none" w:sz="0" w:space="0" w:color="auto"/>
        <w:right w:val="none" w:sz="0" w:space="0" w:color="auto"/>
      </w:divBdr>
    </w:div>
    <w:div w:id="1080831986">
      <w:bodyDiv w:val="1"/>
      <w:marLeft w:val="0"/>
      <w:marRight w:val="0"/>
      <w:marTop w:val="0"/>
      <w:marBottom w:val="0"/>
      <w:divBdr>
        <w:top w:val="none" w:sz="0" w:space="0" w:color="auto"/>
        <w:left w:val="none" w:sz="0" w:space="0" w:color="auto"/>
        <w:bottom w:val="none" w:sz="0" w:space="0" w:color="auto"/>
        <w:right w:val="none" w:sz="0" w:space="0" w:color="auto"/>
      </w:divBdr>
    </w:div>
    <w:div w:id="1254584816">
      <w:bodyDiv w:val="1"/>
      <w:marLeft w:val="0"/>
      <w:marRight w:val="0"/>
      <w:marTop w:val="0"/>
      <w:marBottom w:val="0"/>
      <w:divBdr>
        <w:top w:val="none" w:sz="0" w:space="0" w:color="auto"/>
        <w:left w:val="none" w:sz="0" w:space="0" w:color="auto"/>
        <w:bottom w:val="none" w:sz="0" w:space="0" w:color="auto"/>
        <w:right w:val="none" w:sz="0" w:space="0" w:color="auto"/>
      </w:divBdr>
    </w:div>
    <w:div w:id="1341737647">
      <w:bodyDiv w:val="1"/>
      <w:marLeft w:val="0"/>
      <w:marRight w:val="0"/>
      <w:marTop w:val="0"/>
      <w:marBottom w:val="0"/>
      <w:divBdr>
        <w:top w:val="none" w:sz="0" w:space="0" w:color="auto"/>
        <w:left w:val="none" w:sz="0" w:space="0" w:color="auto"/>
        <w:bottom w:val="none" w:sz="0" w:space="0" w:color="auto"/>
        <w:right w:val="none" w:sz="0" w:space="0" w:color="auto"/>
      </w:divBdr>
    </w:div>
    <w:div w:id="1447121696">
      <w:bodyDiv w:val="1"/>
      <w:marLeft w:val="0"/>
      <w:marRight w:val="0"/>
      <w:marTop w:val="0"/>
      <w:marBottom w:val="0"/>
      <w:divBdr>
        <w:top w:val="none" w:sz="0" w:space="0" w:color="auto"/>
        <w:left w:val="none" w:sz="0" w:space="0" w:color="auto"/>
        <w:bottom w:val="none" w:sz="0" w:space="0" w:color="auto"/>
        <w:right w:val="none" w:sz="0" w:space="0" w:color="auto"/>
      </w:divBdr>
    </w:div>
    <w:div w:id="1471246404">
      <w:bodyDiv w:val="1"/>
      <w:marLeft w:val="0"/>
      <w:marRight w:val="0"/>
      <w:marTop w:val="0"/>
      <w:marBottom w:val="0"/>
      <w:divBdr>
        <w:top w:val="none" w:sz="0" w:space="0" w:color="auto"/>
        <w:left w:val="none" w:sz="0" w:space="0" w:color="auto"/>
        <w:bottom w:val="none" w:sz="0" w:space="0" w:color="auto"/>
        <w:right w:val="none" w:sz="0" w:space="0" w:color="auto"/>
      </w:divBdr>
    </w:div>
    <w:div w:id="1526747466">
      <w:bodyDiv w:val="1"/>
      <w:marLeft w:val="0"/>
      <w:marRight w:val="0"/>
      <w:marTop w:val="0"/>
      <w:marBottom w:val="0"/>
      <w:divBdr>
        <w:top w:val="none" w:sz="0" w:space="0" w:color="auto"/>
        <w:left w:val="none" w:sz="0" w:space="0" w:color="auto"/>
        <w:bottom w:val="none" w:sz="0" w:space="0" w:color="auto"/>
        <w:right w:val="none" w:sz="0" w:space="0" w:color="auto"/>
      </w:divBdr>
    </w:div>
    <w:div w:id="1565720796">
      <w:bodyDiv w:val="1"/>
      <w:marLeft w:val="0"/>
      <w:marRight w:val="0"/>
      <w:marTop w:val="0"/>
      <w:marBottom w:val="0"/>
      <w:divBdr>
        <w:top w:val="none" w:sz="0" w:space="0" w:color="auto"/>
        <w:left w:val="none" w:sz="0" w:space="0" w:color="auto"/>
        <w:bottom w:val="none" w:sz="0" w:space="0" w:color="auto"/>
        <w:right w:val="none" w:sz="0" w:space="0" w:color="auto"/>
      </w:divBdr>
    </w:div>
    <w:div w:id="1628314291">
      <w:bodyDiv w:val="1"/>
      <w:marLeft w:val="0"/>
      <w:marRight w:val="0"/>
      <w:marTop w:val="0"/>
      <w:marBottom w:val="0"/>
      <w:divBdr>
        <w:top w:val="none" w:sz="0" w:space="0" w:color="auto"/>
        <w:left w:val="none" w:sz="0" w:space="0" w:color="auto"/>
        <w:bottom w:val="none" w:sz="0" w:space="0" w:color="auto"/>
        <w:right w:val="none" w:sz="0" w:space="0" w:color="auto"/>
      </w:divBdr>
    </w:div>
    <w:div w:id="1653679129">
      <w:bodyDiv w:val="1"/>
      <w:marLeft w:val="0"/>
      <w:marRight w:val="0"/>
      <w:marTop w:val="0"/>
      <w:marBottom w:val="0"/>
      <w:divBdr>
        <w:top w:val="none" w:sz="0" w:space="0" w:color="auto"/>
        <w:left w:val="none" w:sz="0" w:space="0" w:color="auto"/>
        <w:bottom w:val="none" w:sz="0" w:space="0" w:color="auto"/>
        <w:right w:val="none" w:sz="0" w:space="0" w:color="auto"/>
      </w:divBdr>
    </w:div>
    <w:div w:id="1700012015">
      <w:bodyDiv w:val="1"/>
      <w:marLeft w:val="0"/>
      <w:marRight w:val="0"/>
      <w:marTop w:val="0"/>
      <w:marBottom w:val="0"/>
      <w:divBdr>
        <w:top w:val="none" w:sz="0" w:space="0" w:color="auto"/>
        <w:left w:val="none" w:sz="0" w:space="0" w:color="auto"/>
        <w:bottom w:val="none" w:sz="0" w:space="0" w:color="auto"/>
        <w:right w:val="none" w:sz="0" w:space="0" w:color="auto"/>
      </w:divBdr>
      <w:divsChild>
        <w:div w:id="238028543">
          <w:marLeft w:val="0"/>
          <w:marRight w:val="0"/>
          <w:marTop w:val="0"/>
          <w:marBottom w:val="0"/>
          <w:divBdr>
            <w:top w:val="none" w:sz="0" w:space="0" w:color="auto"/>
            <w:left w:val="none" w:sz="0" w:space="0" w:color="auto"/>
            <w:bottom w:val="none" w:sz="0" w:space="0" w:color="auto"/>
            <w:right w:val="none" w:sz="0" w:space="0" w:color="auto"/>
          </w:divBdr>
        </w:div>
        <w:div w:id="1794207417">
          <w:marLeft w:val="0"/>
          <w:marRight w:val="0"/>
          <w:marTop w:val="0"/>
          <w:marBottom w:val="0"/>
          <w:divBdr>
            <w:top w:val="none" w:sz="0" w:space="0" w:color="auto"/>
            <w:left w:val="none" w:sz="0" w:space="0" w:color="auto"/>
            <w:bottom w:val="none" w:sz="0" w:space="0" w:color="auto"/>
            <w:right w:val="none" w:sz="0" w:space="0" w:color="auto"/>
          </w:divBdr>
        </w:div>
        <w:div w:id="1666665657">
          <w:marLeft w:val="0"/>
          <w:marRight w:val="0"/>
          <w:marTop w:val="0"/>
          <w:marBottom w:val="0"/>
          <w:divBdr>
            <w:top w:val="none" w:sz="0" w:space="0" w:color="auto"/>
            <w:left w:val="none" w:sz="0" w:space="0" w:color="auto"/>
            <w:bottom w:val="none" w:sz="0" w:space="0" w:color="auto"/>
            <w:right w:val="none" w:sz="0" w:space="0" w:color="auto"/>
          </w:divBdr>
        </w:div>
        <w:div w:id="1908876105">
          <w:marLeft w:val="0"/>
          <w:marRight w:val="0"/>
          <w:marTop w:val="0"/>
          <w:marBottom w:val="0"/>
          <w:divBdr>
            <w:top w:val="none" w:sz="0" w:space="0" w:color="auto"/>
            <w:left w:val="none" w:sz="0" w:space="0" w:color="auto"/>
            <w:bottom w:val="none" w:sz="0" w:space="0" w:color="auto"/>
            <w:right w:val="none" w:sz="0" w:space="0" w:color="auto"/>
          </w:divBdr>
        </w:div>
        <w:div w:id="945432080">
          <w:marLeft w:val="0"/>
          <w:marRight w:val="0"/>
          <w:marTop w:val="0"/>
          <w:marBottom w:val="0"/>
          <w:divBdr>
            <w:top w:val="none" w:sz="0" w:space="0" w:color="auto"/>
            <w:left w:val="none" w:sz="0" w:space="0" w:color="auto"/>
            <w:bottom w:val="none" w:sz="0" w:space="0" w:color="auto"/>
            <w:right w:val="none" w:sz="0" w:space="0" w:color="auto"/>
          </w:divBdr>
        </w:div>
        <w:div w:id="919489504">
          <w:marLeft w:val="0"/>
          <w:marRight w:val="0"/>
          <w:marTop w:val="0"/>
          <w:marBottom w:val="0"/>
          <w:divBdr>
            <w:top w:val="none" w:sz="0" w:space="0" w:color="auto"/>
            <w:left w:val="none" w:sz="0" w:space="0" w:color="auto"/>
            <w:bottom w:val="none" w:sz="0" w:space="0" w:color="auto"/>
            <w:right w:val="none" w:sz="0" w:space="0" w:color="auto"/>
          </w:divBdr>
        </w:div>
        <w:div w:id="2078353210">
          <w:marLeft w:val="0"/>
          <w:marRight w:val="0"/>
          <w:marTop w:val="0"/>
          <w:marBottom w:val="0"/>
          <w:divBdr>
            <w:top w:val="none" w:sz="0" w:space="0" w:color="auto"/>
            <w:left w:val="none" w:sz="0" w:space="0" w:color="auto"/>
            <w:bottom w:val="none" w:sz="0" w:space="0" w:color="auto"/>
            <w:right w:val="none" w:sz="0" w:space="0" w:color="auto"/>
          </w:divBdr>
        </w:div>
      </w:divsChild>
    </w:div>
    <w:div w:id="1803812894">
      <w:bodyDiv w:val="1"/>
      <w:marLeft w:val="0"/>
      <w:marRight w:val="0"/>
      <w:marTop w:val="0"/>
      <w:marBottom w:val="0"/>
      <w:divBdr>
        <w:top w:val="none" w:sz="0" w:space="0" w:color="auto"/>
        <w:left w:val="none" w:sz="0" w:space="0" w:color="auto"/>
        <w:bottom w:val="none" w:sz="0" w:space="0" w:color="auto"/>
        <w:right w:val="none" w:sz="0" w:space="0" w:color="auto"/>
      </w:divBdr>
    </w:div>
    <w:div w:id="18719117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26"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8267F6-E1C2-4120-9A90-0C82B1509B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857</TotalTime>
  <Pages>50</Pages>
  <Words>8162</Words>
  <Characters>48972</Characters>
  <Application>Microsoft Office Word</Application>
  <DocSecurity>0</DocSecurity>
  <Lines>408</Lines>
  <Paragraphs>114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57020</CharactersWithSpaces>
  <SharedDoc>false</SharedDoc>
  <HLinks>
    <vt:vector size="276" baseType="variant">
      <vt:variant>
        <vt:i4>1441855</vt:i4>
      </vt:variant>
      <vt:variant>
        <vt:i4>266</vt:i4>
      </vt:variant>
      <vt:variant>
        <vt:i4>0</vt:i4>
      </vt:variant>
      <vt:variant>
        <vt:i4>5</vt:i4>
      </vt:variant>
      <vt:variant>
        <vt:lpwstr/>
      </vt:variant>
      <vt:variant>
        <vt:lpwstr>_Toc411520859</vt:lpwstr>
      </vt:variant>
      <vt:variant>
        <vt:i4>1441855</vt:i4>
      </vt:variant>
      <vt:variant>
        <vt:i4>260</vt:i4>
      </vt:variant>
      <vt:variant>
        <vt:i4>0</vt:i4>
      </vt:variant>
      <vt:variant>
        <vt:i4>5</vt:i4>
      </vt:variant>
      <vt:variant>
        <vt:lpwstr/>
      </vt:variant>
      <vt:variant>
        <vt:lpwstr>_Toc411520858</vt:lpwstr>
      </vt:variant>
      <vt:variant>
        <vt:i4>1441855</vt:i4>
      </vt:variant>
      <vt:variant>
        <vt:i4>254</vt:i4>
      </vt:variant>
      <vt:variant>
        <vt:i4>0</vt:i4>
      </vt:variant>
      <vt:variant>
        <vt:i4>5</vt:i4>
      </vt:variant>
      <vt:variant>
        <vt:lpwstr/>
      </vt:variant>
      <vt:variant>
        <vt:lpwstr>_Toc411520857</vt:lpwstr>
      </vt:variant>
      <vt:variant>
        <vt:i4>1441855</vt:i4>
      </vt:variant>
      <vt:variant>
        <vt:i4>248</vt:i4>
      </vt:variant>
      <vt:variant>
        <vt:i4>0</vt:i4>
      </vt:variant>
      <vt:variant>
        <vt:i4>5</vt:i4>
      </vt:variant>
      <vt:variant>
        <vt:lpwstr/>
      </vt:variant>
      <vt:variant>
        <vt:lpwstr>_Toc411520856</vt:lpwstr>
      </vt:variant>
      <vt:variant>
        <vt:i4>1441855</vt:i4>
      </vt:variant>
      <vt:variant>
        <vt:i4>242</vt:i4>
      </vt:variant>
      <vt:variant>
        <vt:i4>0</vt:i4>
      </vt:variant>
      <vt:variant>
        <vt:i4>5</vt:i4>
      </vt:variant>
      <vt:variant>
        <vt:lpwstr/>
      </vt:variant>
      <vt:variant>
        <vt:lpwstr>_Toc411520855</vt:lpwstr>
      </vt:variant>
      <vt:variant>
        <vt:i4>1441855</vt:i4>
      </vt:variant>
      <vt:variant>
        <vt:i4>236</vt:i4>
      </vt:variant>
      <vt:variant>
        <vt:i4>0</vt:i4>
      </vt:variant>
      <vt:variant>
        <vt:i4>5</vt:i4>
      </vt:variant>
      <vt:variant>
        <vt:lpwstr/>
      </vt:variant>
      <vt:variant>
        <vt:lpwstr>_Toc411520854</vt:lpwstr>
      </vt:variant>
      <vt:variant>
        <vt:i4>1441855</vt:i4>
      </vt:variant>
      <vt:variant>
        <vt:i4>230</vt:i4>
      </vt:variant>
      <vt:variant>
        <vt:i4>0</vt:i4>
      </vt:variant>
      <vt:variant>
        <vt:i4>5</vt:i4>
      </vt:variant>
      <vt:variant>
        <vt:lpwstr/>
      </vt:variant>
      <vt:variant>
        <vt:lpwstr>_Toc411520853</vt:lpwstr>
      </vt:variant>
      <vt:variant>
        <vt:i4>1441855</vt:i4>
      </vt:variant>
      <vt:variant>
        <vt:i4>224</vt:i4>
      </vt:variant>
      <vt:variant>
        <vt:i4>0</vt:i4>
      </vt:variant>
      <vt:variant>
        <vt:i4>5</vt:i4>
      </vt:variant>
      <vt:variant>
        <vt:lpwstr/>
      </vt:variant>
      <vt:variant>
        <vt:lpwstr>_Toc411520852</vt:lpwstr>
      </vt:variant>
      <vt:variant>
        <vt:i4>1441855</vt:i4>
      </vt:variant>
      <vt:variant>
        <vt:i4>218</vt:i4>
      </vt:variant>
      <vt:variant>
        <vt:i4>0</vt:i4>
      </vt:variant>
      <vt:variant>
        <vt:i4>5</vt:i4>
      </vt:variant>
      <vt:variant>
        <vt:lpwstr/>
      </vt:variant>
      <vt:variant>
        <vt:lpwstr>_Toc411520851</vt:lpwstr>
      </vt:variant>
      <vt:variant>
        <vt:i4>1441855</vt:i4>
      </vt:variant>
      <vt:variant>
        <vt:i4>212</vt:i4>
      </vt:variant>
      <vt:variant>
        <vt:i4>0</vt:i4>
      </vt:variant>
      <vt:variant>
        <vt:i4>5</vt:i4>
      </vt:variant>
      <vt:variant>
        <vt:lpwstr/>
      </vt:variant>
      <vt:variant>
        <vt:lpwstr>_Toc411520850</vt:lpwstr>
      </vt:variant>
      <vt:variant>
        <vt:i4>1507391</vt:i4>
      </vt:variant>
      <vt:variant>
        <vt:i4>206</vt:i4>
      </vt:variant>
      <vt:variant>
        <vt:i4>0</vt:i4>
      </vt:variant>
      <vt:variant>
        <vt:i4>5</vt:i4>
      </vt:variant>
      <vt:variant>
        <vt:lpwstr/>
      </vt:variant>
      <vt:variant>
        <vt:lpwstr>_Toc411520849</vt:lpwstr>
      </vt:variant>
      <vt:variant>
        <vt:i4>1507391</vt:i4>
      </vt:variant>
      <vt:variant>
        <vt:i4>200</vt:i4>
      </vt:variant>
      <vt:variant>
        <vt:i4>0</vt:i4>
      </vt:variant>
      <vt:variant>
        <vt:i4>5</vt:i4>
      </vt:variant>
      <vt:variant>
        <vt:lpwstr/>
      </vt:variant>
      <vt:variant>
        <vt:lpwstr>_Toc411520848</vt:lpwstr>
      </vt:variant>
      <vt:variant>
        <vt:i4>1507391</vt:i4>
      </vt:variant>
      <vt:variant>
        <vt:i4>194</vt:i4>
      </vt:variant>
      <vt:variant>
        <vt:i4>0</vt:i4>
      </vt:variant>
      <vt:variant>
        <vt:i4>5</vt:i4>
      </vt:variant>
      <vt:variant>
        <vt:lpwstr/>
      </vt:variant>
      <vt:variant>
        <vt:lpwstr>_Toc411520847</vt:lpwstr>
      </vt:variant>
      <vt:variant>
        <vt:i4>1507391</vt:i4>
      </vt:variant>
      <vt:variant>
        <vt:i4>188</vt:i4>
      </vt:variant>
      <vt:variant>
        <vt:i4>0</vt:i4>
      </vt:variant>
      <vt:variant>
        <vt:i4>5</vt:i4>
      </vt:variant>
      <vt:variant>
        <vt:lpwstr/>
      </vt:variant>
      <vt:variant>
        <vt:lpwstr>_Toc411520846</vt:lpwstr>
      </vt:variant>
      <vt:variant>
        <vt:i4>1507391</vt:i4>
      </vt:variant>
      <vt:variant>
        <vt:i4>182</vt:i4>
      </vt:variant>
      <vt:variant>
        <vt:i4>0</vt:i4>
      </vt:variant>
      <vt:variant>
        <vt:i4>5</vt:i4>
      </vt:variant>
      <vt:variant>
        <vt:lpwstr/>
      </vt:variant>
      <vt:variant>
        <vt:lpwstr>_Toc411520845</vt:lpwstr>
      </vt:variant>
      <vt:variant>
        <vt:i4>1507391</vt:i4>
      </vt:variant>
      <vt:variant>
        <vt:i4>176</vt:i4>
      </vt:variant>
      <vt:variant>
        <vt:i4>0</vt:i4>
      </vt:variant>
      <vt:variant>
        <vt:i4>5</vt:i4>
      </vt:variant>
      <vt:variant>
        <vt:lpwstr/>
      </vt:variant>
      <vt:variant>
        <vt:lpwstr>_Toc411520844</vt:lpwstr>
      </vt:variant>
      <vt:variant>
        <vt:i4>1507391</vt:i4>
      </vt:variant>
      <vt:variant>
        <vt:i4>170</vt:i4>
      </vt:variant>
      <vt:variant>
        <vt:i4>0</vt:i4>
      </vt:variant>
      <vt:variant>
        <vt:i4>5</vt:i4>
      </vt:variant>
      <vt:variant>
        <vt:lpwstr/>
      </vt:variant>
      <vt:variant>
        <vt:lpwstr>_Toc411520843</vt:lpwstr>
      </vt:variant>
      <vt:variant>
        <vt:i4>1507391</vt:i4>
      </vt:variant>
      <vt:variant>
        <vt:i4>164</vt:i4>
      </vt:variant>
      <vt:variant>
        <vt:i4>0</vt:i4>
      </vt:variant>
      <vt:variant>
        <vt:i4>5</vt:i4>
      </vt:variant>
      <vt:variant>
        <vt:lpwstr/>
      </vt:variant>
      <vt:variant>
        <vt:lpwstr>_Toc411520842</vt:lpwstr>
      </vt:variant>
      <vt:variant>
        <vt:i4>1507391</vt:i4>
      </vt:variant>
      <vt:variant>
        <vt:i4>158</vt:i4>
      </vt:variant>
      <vt:variant>
        <vt:i4>0</vt:i4>
      </vt:variant>
      <vt:variant>
        <vt:i4>5</vt:i4>
      </vt:variant>
      <vt:variant>
        <vt:lpwstr/>
      </vt:variant>
      <vt:variant>
        <vt:lpwstr>_Toc411520841</vt:lpwstr>
      </vt:variant>
      <vt:variant>
        <vt:i4>1507391</vt:i4>
      </vt:variant>
      <vt:variant>
        <vt:i4>152</vt:i4>
      </vt:variant>
      <vt:variant>
        <vt:i4>0</vt:i4>
      </vt:variant>
      <vt:variant>
        <vt:i4>5</vt:i4>
      </vt:variant>
      <vt:variant>
        <vt:lpwstr/>
      </vt:variant>
      <vt:variant>
        <vt:lpwstr>_Toc411520840</vt:lpwstr>
      </vt:variant>
      <vt:variant>
        <vt:i4>1048639</vt:i4>
      </vt:variant>
      <vt:variant>
        <vt:i4>146</vt:i4>
      </vt:variant>
      <vt:variant>
        <vt:i4>0</vt:i4>
      </vt:variant>
      <vt:variant>
        <vt:i4>5</vt:i4>
      </vt:variant>
      <vt:variant>
        <vt:lpwstr/>
      </vt:variant>
      <vt:variant>
        <vt:lpwstr>_Toc411520839</vt:lpwstr>
      </vt:variant>
      <vt:variant>
        <vt:i4>1048639</vt:i4>
      </vt:variant>
      <vt:variant>
        <vt:i4>140</vt:i4>
      </vt:variant>
      <vt:variant>
        <vt:i4>0</vt:i4>
      </vt:variant>
      <vt:variant>
        <vt:i4>5</vt:i4>
      </vt:variant>
      <vt:variant>
        <vt:lpwstr/>
      </vt:variant>
      <vt:variant>
        <vt:lpwstr>_Toc411520838</vt:lpwstr>
      </vt:variant>
      <vt:variant>
        <vt:i4>1048639</vt:i4>
      </vt:variant>
      <vt:variant>
        <vt:i4>134</vt:i4>
      </vt:variant>
      <vt:variant>
        <vt:i4>0</vt:i4>
      </vt:variant>
      <vt:variant>
        <vt:i4>5</vt:i4>
      </vt:variant>
      <vt:variant>
        <vt:lpwstr/>
      </vt:variant>
      <vt:variant>
        <vt:lpwstr>_Toc411520837</vt:lpwstr>
      </vt:variant>
      <vt:variant>
        <vt:i4>1048639</vt:i4>
      </vt:variant>
      <vt:variant>
        <vt:i4>128</vt:i4>
      </vt:variant>
      <vt:variant>
        <vt:i4>0</vt:i4>
      </vt:variant>
      <vt:variant>
        <vt:i4>5</vt:i4>
      </vt:variant>
      <vt:variant>
        <vt:lpwstr/>
      </vt:variant>
      <vt:variant>
        <vt:lpwstr>_Toc411520836</vt:lpwstr>
      </vt:variant>
      <vt:variant>
        <vt:i4>1048639</vt:i4>
      </vt:variant>
      <vt:variant>
        <vt:i4>122</vt:i4>
      </vt:variant>
      <vt:variant>
        <vt:i4>0</vt:i4>
      </vt:variant>
      <vt:variant>
        <vt:i4>5</vt:i4>
      </vt:variant>
      <vt:variant>
        <vt:lpwstr/>
      </vt:variant>
      <vt:variant>
        <vt:lpwstr>_Toc411520835</vt:lpwstr>
      </vt:variant>
      <vt:variant>
        <vt:i4>1048639</vt:i4>
      </vt:variant>
      <vt:variant>
        <vt:i4>116</vt:i4>
      </vt:variant>
      <vt:variant>
        <vt:i4>0</vt:i4>
      </vt:variant>
      <vt:variant>
        <vt:i4>5</vt:i4>
      </vt:variant>
      <vt:variant>
        <vt:lpwstr/>
      </vt:variant>
      <vt:variant>
        <vt:lpwstr>_Toc411520834</vt:lpwstr>
      </vt:variant>
      <vt:variant>
        <vt:i4>1048639</vt:i4>
      </vt:variant>
      <vt:variant>
        <vt:i4>110</vt:i4>
      </vt:variant>
      <vt:variant>
        <vt:i4>0</vt:i4>
      </vt:variant>
      <vt:variant>
        <vt:i4>5</vt:i4>
      </vt:variant>
      <vt:variant>
        <vt:lpwstr/>
      </vt:variant>
      <vt:variant>
        <vt:lpwstr>_Toc411520833</vt:lpwstr>
      </vt:variant>
      <vt:variant>
        <vt:i4>1048639</vt:i4>
      </vt:variant>
      <vt:variant>
        <vt:i4>104</vt:i4>
      </vt:variant>
      <vt:variant>
        <vt:i4>0</vt:i4>
      </vt:variant>
      <vt:variant>
        <vt:i4>5</vt:i4>
      </vt:variant>
      <vt:variant>
        <vt:lpwstr/>
      </vt:variant>
      <vt:variant>
        <vt:lpwstr>_Toc411520832</vt:lpwstr>
      </vt:variant>
      <vt:variant>
        <vt:i4>1048639</vt:i4>
      </vt:variant>
      <vt:variant>
        <vt:i4>98</vt:i4>
      </vt:variant>
      <vt:variant>
        <vt:i4>0</vt:i4>
      </vt:variant>
      <vt:variant>
        <vt:i4>5</vt:i4>
      </vt:variant>
      <vt:variant>
        <vt:lpwstr/>
      </vt:variant>
      <vt:variant>
        <vt:lpwstr>_Toc411520831</vt:lpwstr>
      </vt:variant>
      <vt:variant>
        <vt:i4>1048639</vt:i4>
      </vt:variant>
      <vt:variant>
        <vt:i4>92</vt:i4>
      </vt:variant>
      <vt:variant>
        <vt:i4>0</vt:i4>
      </vt:variant>
      <vt:variant>
        <vt:i4>5</vt:i4>
      </vt:variant>
      <vt:variant>
        <vt:lpwstr/>
      </vt:variant>
      <vt:variant>
        <vt:lpwstr>_Toc411520830</vt:lpwstr>
      </vt:variant>
      <vt:variant>
        <vt:i4>1114175</vt:i4>
      </vt:variant>
      <vt:variant>
        <vt:i4>86</vt:i4>
      </vt:variant>
      <vt:variant>
        <vt:i4>0</vt:i4>
      </vt:variant>
      <vt:variant>
        <vt:i4>5</vt:i4>
      </vt:variant>
      <vt:variant>
        <vt:lpwstr/>
      </vt:variant>
      <vt:variant>
        <vt:lpwstr>_Toc411520829</vt:lpwstr>
      </vt:variant>
      <vt:variant>
        <vt:i4>1114175</vt:i4>
      </vt:variant>
      <vt:variant>
        <vt:i4>80</vt:i4>
      </vt:variant>
      <vt:variant>
        <vt:i4>0</vt:i4>
      </vt:variant>
      <vt:variant>
        <vt:i4>5</vt:i4>
      </vt:variant>
      <vt:variant>
        <vt:lpwstr/>
      </vt:variant>
      <vt:variant>
        <vt:lpwstr>_Toc411520828</vt:lpwstr>
      </vt:variant>
      <vt:variant>
        <vt:i4>1114175</vt:i4>
      </vt:variant>
      <vt:variant>
        <vt:i4>74</vt:i4>
      </vt:variant>
      <vt:variant>
        <vt:i4>0</vt:i4>
      </vt:variant>
      <vt:variant>
        <vt:i4>5</vt:i4>
      </vt:variant>
      <vt:variant>
        <vt:lpwstr/>
      </vt:variant>
      <vt:variant>
        <vt:lpwstr>_Toc411520827</vt:lpwstr>
      </vt:variant>
      <vt:variant>
        <vt:i4>1114175</vt:i4>
      </vt:variant>
      <vt:variant>
        <vt:i4>68</vt:i4>
      </vt:variant>
      <vt:variant>
        <vt:i4>0</vt:i4>
      </vt:variant>
      <vt:variant>
        <vt:i4>5</vt:i4>
      </vt:variant>
      <vt:variant>
        <vt:lpwstr/>
      </vt:variant>
      <vt:variant>
        <vt:lpwstr>_Toc411520826</vt:lpwstr>
      </vt:variant>
      <vt:variant>
        <vt:i4>1114175</vt:i4>
      </vt:variant>
      <vt:variant>
        <vt:i4>62</vt:i4>
      </vt:variant>
      <vt:variant>
        <vt:i4>0</vt:i4>
      </vt:variant>
      <vt:variant>
        <vt:i4>5</vt:i4>
      </vt:variant>
      <vt:variant>
        <vt:lpwstr/>
      </vt:variant>
      <vt:variant>
        <vt:lpwstr>_Toc411520825</vt:lpwstr>
      </vt:variant>
      <vt:variant>
        <vt:i4>1114175</vt:i4>
      </vt:variant>
      <vt:variant>
        <vt:i4>56</vt:i4>
      </vt:variant>
      <vt:variant>
        <vt:i4>0</vt:i4>
      </vt:variant>
      <vt:variant>
        <vt:i4>5</vt:i4>
      </vt:variant>
      <vt:variant>
        <vt:lpwstr/>
      </vt:variant>
      <vt:variant>
        <vt:lpwstr>_Toc411520824</vt:lpwstr>
      </vt:variant>
      <vt:variant>
        <vt:i4>1114175</vt:i4>
      </vt:variant>
      <vt:variant>
        <vt:i4>50</vt:i4>
      </vt:variant>
      <vt:variant>
        <vt:i4>0</vt:i4>
      </vt:variant>
      <vt:variant>
        <vt:i4>5</vt:i4>
      </vt:variant>
      <vt:variant>
        <vt:lpwstr/>
      </vt:variant>
      <vt:variant>
        <vt:lpwstr>_Toc411520823</vt:lpwstr>
      </vt:variant>
      <vt:variant>
        <vt:i4>1114175</vt:i4>
      </vt:variant>
      <vt:variant>
        <vt:i4>44</vt:i4>
      </vt:variant>
      <vt:variant>
        <vt:i4>0</vt:i4>
      </vt:variant>
      <vt:variant>
        <vt:i4>5</vt:i4>
      </vt:variant>
      <vt:variant>
        <vt:lpwstr/>
      </vt:variant>
      <vt:variant>
        <vt:lpwstr>_Toc411520822</vt:lpwstr>
      </vt:variant>
      <vt:variant>
        <vt:i4>1114175</vt:i4>
      </vt:variant>
      <vt:variant>
        <vt:i4>38</vt:i4>
      </vt:variant>
      <vt:variant>
        <vt:i4>0</vt:i4>
      </vt:variant>
      <vt:variant>
        <vt:i4>5</vt:i4>
      </vt:variant>
      <vt:variant>
        <vt:lpwstr/>
      </vt:variant>
      <vt:variant>
        <vt:lpwstr>_Toc411520821</vt:lpwstr>
      </vt:variant>
      <vt:variant>
        <vt:i4>1114175</vt:i4>
      </vt:variant>
      <vt:variant>
        <vt:i4>32</vt:i4>
      </vt:variant>
      <vt:variant>
        <vt:i4>0</vt:i4>
      </vt:variant>
      <vt:variant>
        <vt:i4>5</vt:i4>
      </vt:variant>
      <vt:variant>
        <vt:lpwstr/>
      </vt:variant>
      <vt:variant>
        <vt:lpwstr>_Toc411520820</vt:lpwstr>
      </vt:variant>
      <vt:variant>
        <vt:i4>1179711</vt:i4>
      </vt:variant>
      <vt:variant>
        <vt:i4>26</vt:i4>
      </vt:variant>
      <vt:variant>
        <vt:i4>0</vt:i4>
      </vt:variant>
      <vt:variant>
        <vt:i4>5</vt:i4>
      </vt:variant>
      <vt:variant>
        <vt:lpwstr/>
      </vt:variant>
      <vt:variant>
        <vt:lpwstr>_Toc411520819</vt:lpwstr>
      </vt:variant>
      <vt:variant>
        <vt:i4>1179711</vt:i4>
      </vt:variant>
      <vt:variant>
        <vt:i4>20</vt:i4>
      </vt:variant>
      <vt:variant>
        <vt:i4>0</vt:i4>
      </vt:variant>
      <vt:variant>
        <vt:i4>5</vt:i4>
      </vt:variant>
      <vt:variant>
        <vt:lpwstr/>
      </vt:variant>
      <vt:variant>
        <vt:lpwstr>_Toc411520818</vt:lpwstr>
      </vt:variant>
      <vt:variant>
        <vt:i4>1179711</vt:i4>
      </vt:variant>
      <vt:variant>
        <vt:i4>14</vt:i4>
      </vt:variant>
      <vt:variant>
        <vt:i4>0</vt:i4>
      </vt:variant>
      <vt:variant>
        <vt:i4>5</vt:i4>
      </vt:variant>
      <vt:variant>
        <vt:lpwstr/>
      </vt:variant>
      <vt:variant>
        <vt:lpwstr>_Toc411520817</vt:lpwstr>
      </vt:variant>
      <vt:variant>
        <vt:i4>1179711</vt:i4>
      </vt:variant>
      <vt:variant>
        <vt:i4>8</vt:i4>
      </vt:variant>
      <vt:variant>
        <vt:i4>0</vt:i4>
      </vt:variant>
      <vt:variant>
        <vt:i4>5</vt:i4>
      </vt:variant>
      <vt:variant>
        <vt:lpwstr/>
      </vt:variant>
      <vt:variant>
        <vt:lpwstr>_Toc411520816</vt:lpwstr>
      </vt:variant>
      <vt:variant>
        <vt:i4>5046364</vt:i4>
      </vt:variant>
      <vt:variant>
        <vt:i4>3</vt:i4>
      </vt:variant>
      <vt:variant>
        <vt:i4>0</vt:i4>
      </vt:variant>
      <vt:variant>
        <vt:i4>5</vt:i4>
      </vt:variant>
      <vt:variant>
        <vt:lpwstr>http://www.powiat.elk.pl/</vt:lpwstr>
      </vt:variant>
      <vt:variant>
        <vt:lpwstr/>
      </vt:variant>
      <vt:variant>
        <vt:i4>7995518</vt:i4>
      </vt:variant>
      <vt:variant>
        <vt:i4>0</vt:i4>
      </vt:variant>
      <vt:variant>
        <vt:i4>0</vt:i4>
      </vt:variant>
      <vt:variant>
        <vt:i4>5</vt:i4>
      </vt:variant>
      <vt:variant>
        <vt:lpwstr>http://www.elk.pl/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Gość</dc:creator>
  <cp:lastModifiedBy>KOMP12</cp:lastModifiedBy>
  <cp:revision>38</cp:revision>
  <cp:lastPrinted>2017-02-06T10:09:00Z</cp:lastPrinted>
  <dcterms:created xsi:type="dcterms:W3CDTF">2016-10-19T13:59:00Z</dcterms:created>
  <dcterms:modified xsi:type="dcterms:W3CDTF">2017-02-06T10:09:00Z</dcterms:modified>
</cp:coreProperties>
</file>